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819B" w14:textId="5C0A716B" w:rsidR="004F302F" w:rsidRDefault="05BE4C9F" w:rsidP="5C293ADD">
      <w:pPr>
        <w:rPr>
          <w:rFonts w:asciiTheme="minorHAnsi" w:eastAsiaTheme="minorEastAsia" w:hAnsiTheme="minorHAnsi" w:cstheme="minorBidi"/>
          <w:lang w:val="en-US"/>
        </w:rPr>
      </w:pPr>
      <w:r w:rsidRPr="5C293ADD">
        <w:rPr>
          <w:rFonts w:asciiTheme="minorHAnsi" w:eastAsiaTheme="minorEastAsia" w:hAnsiTheme="minorHAnsi" w:cstheme="minorBidi"/>
          <w:lang w:val="en-US"/>
        </w:rPr>
        <w:t xml:space="preserve">Podmínky účasti v soutěži QUALITY CAMPAIGN </w:t>
      </w:r>
    </w:p>
    <w:p w14:paraId="70A9B0F3" w14:textId="1BE36990" w:rsidR="004F302F" w:rsidRPr="00916138" w:rsidRDefault="05BE4C9F" w:rsidP="5C293ADD">
      <w:pPr>
        <w:rPr>
          <w:lang w:val="en-GB"/>
        </w:rPr>
      </w:pPr>
      <w:r w:rsidRPr="5C293ADD">
        <w:rPr>
          <w:rFonts w:asciiTheme="minorHAnsi" w:eastAsiaTheme="minorEastAsia" w:hAnsiTheme="minorHAnsi" w:cstheme="minorBidi"/>
          <w:lang w:val="en-US"/>
        </w:rPr>
        <w:t xml:space="preserve"> </w:t>
      </w:r>
    </w:p>
    <w:p w14:paraId="6783B97C" w14:textId="394149DC" w:rsidR="004F302F" w:rsidRPr="00916138" w:rsidRDefault="05BE4C9F" w:rsidP="5C293ADD">
      <w:pPr>
        <w:rPr>
          <w:lang w:val="en-US"/>
        </w:rPr>
      </w:pPr>
      <w:r w:rsidRPr="5C293ADD">
        <w:rPr>
          <w:rFonts w:asciiTheme="minorHAnsi" w:eastAsiaTheme="minorEastAsia" w:hAnsiTheme="minorHAnsi" w:cstheme="minorBidi"/>
          <w:lang w:val="en-US"/>
        </w:rPr>
        <w:t xml:space="preserve">Následující podmínky (dále jen "podmínky účasti") platí pro všechny účastníky soutěže Quality Campaign. Účastí v soutěži vyjadřují soutěžící svůj souhlas s těmito podmínkami. </w:t>
      </w:r>
    </w:p>
    <w:p w14:paraId="53A0A586" w14:textId="1C0ADC69" w:rsidR="004F302F" w:rsidRPr="00916138" w:rsidRDefault="05BE4C9F" w:rsidP="5C293ADD">
      <w:pPr>
        <w:rPr>
          <w:lang w:val="en-US"/>
        </w:rPr>
      </w:pPr>
      <w:r w:rsidRPr="5C293ADD">
        <w:rPr>
          <w:rFonts w:asciiTheme="minorHAnsi" w:eastAsiaTheme="minorEastAsia" w:hAnsiTheme="minorHAnsi" w:cstheme="minorBidi"/>
          <w:lang w:val="en-US"/>
        </w:rPr>
        <w:t xml:space="preserve"> </w:t>
      </w:r>
    </w:p>
    <w:p w14:paraId="4E451D75" w14:textId="3D78CD9B" w:rsidR="004F302F" w:rsidRPr="00916138" w:rsidRDefault="05BE4C9F" w:rsidP="5C293ADD">
      <w:pPr>
        <w:rPr>
          <w:lang w:val="en-US"/>
        </w:rPr>
      </w:pPr>
      <w:r w:rsidRPr="5C293ADD">
        <w:rPr>
          <w:rFonts w:asciiTheme="minorHAnsi" w:eastAsiaTheme="minorEastAsia" w:hAnsiTheme="minorHAnsi" w:cstheme="minorBidi"/>
          <w:lang w:val="en-US"/>
        </w:rPr>
        <w:t xml:space="preserve">1. Způsobilost </w:t>
      </w:r>
    </w:p>
    <w:p w14:paraId="685D3B47" w14:textId="25D01937" w:rsidR="004F302F" w:rsidRPr="00916138" w:rsidRDefault="05BE4C9F" w:rsidP="5C293ADD">
      <w:pPr>
        <w:rPr>
          <w:lang w:val="en-US"/>
        </w:rPr>
      </w:pPr>
      <w:r w:rsidRPr="5C293ADD">
        <w:rPr>
          <w:rFonts w:asciiTheme="minorHAnsi" w:eastAsiaTheme="minorEastAsia" w:hAnsiTheme="minorHAnsi" w:cstheme="minorBidi"/>
          <w:lang w:val="en-US"/>
        </w:rPr>
        <w:t xml:space="preserve"> </w:t>
      </w:r>
    </w:p>
    <w:p w14:paraId="2FAC3D88" w14:textId="57506DE6" w:rsidR="004F302F" w:rsidRPr="00916138" w:rsidRDefault="05BE4C9F" w:rsidP="5C293ADD">
      <w:pPr>
        <w:rPr>
          <w:lang w:val="en-US"/>
        </w:rPr>
      </w:pPr>
      <w:r w:rsidRPr="5C293ADD">
        <w:rPr>
          <w:rFonts w:asciiTheme="minorHAnsi" w:eastAsiaTheme="minorEastAsia" w:hAnsiTheme="minorHAnsi" w:cstheme="minorBidi"/>
          <w:lang w:val="en-US"/>
        </w:rPr>
        <w:t xml:space="preserve">Zúčastnit se může každá osoba, která dosáhla věku 18 let a žije v České </w:t>
      </w:r>
      <w:proofErr w:type="gramStart"/>
      <w:r w:rsidRPr="5C293ADD">
        <w:rPr>
          <w:rFonts w:asciiTheme="minorHAnsi" w:eastAsiaTheme="minorEastAsia" w:hAnsiTheme="minorHAnsi" w:cstheme="minorBidi"/>
          <w:lang w:val="en-US"/>
        </w:rPr>
        <w:t>republice;.</w:t>
      </w:r>
      <w:proofErr w:type="gramEnd"/>
      <w:r w:rsidRPr="5C293ADD">
        <w:rPr>
          <w:rFonts w:asciiTheme="minorHAnsi" w:eastAsiaTheme="minorEastAsia" w:hAnsiTheme="minorHAnsi" w:cstheme="minorBidi"/>
          <w:lang w:val="en-US"/>
        </w:rPr>
        <w:t xml:space="preserve"> Účastníci se mohou přihlásit pouze svým jménem. Z účasti v soutěži jsou vyloučeni všichni zaměstnanci společnosti Dr. Schär, všechny ostatní osoby, které se nějakým způsobem podílejí na vývoji/realizaci soutěže (např. agentury, konzultanti, dodavatelé), jakož i rodinní příslušníci výše uvedených osob. </w:t>
      </w:r>
    </w:p>
    <w:p w14:paraId="797D0742" w14:textId="7359C1CD" w:rsidR="004F302F" w:rsidRPr="00916138" w:rsidRDefault="05BE4C9F" w:rsidP="5C293ADD">
      <w:pPr>
        <w:rPr>
          <w:lang w:val="en-US"/>
        </w:rPr>
      </w:pPr>
      <w:r w:rsidRPr="5C293ADD">
        <w:rPr>
          <w:rFonts w:asciiTheme="minorHAnsi" w:eastAsiaTheme="minorEastAsia" w:hAnsiTheme="minorHAnsi" w:cstheme="minorBidi"/>
          <w:lang w:val="en-US"/>
        </w:rPr>
        <w:t xml:space="preserve"> </w:t>
      </w:r>
    </w:p>
    <w:p w14:paraId="4C69A0CB" w14:textId="5FA63A7F" w:rsidR="004F302F" w:rsidRPr="00916138" w:rsidRDefault="05BE4C9F" w:rsidP="5C293ADD">
      <w:pPr>
        <w:rPr>
          <w:lang w:val="en-US"/>
        </w:rPr>
      </w:pPr>
      <w:r w:rsidRPr="5C293ADD">
        <w:rPr>
          <w:rFonts w:asciiTheme="minorHAnsi" w:eastAsiaTheme="minorEastAsia" w:hAnsiTheme="minorHAnsi" w:cstheme="minorBidi"/>
          <w:lang w:val="en-US"/>
        </w:rPr>
        <w:t xml:space="preserve">V případě, že pořadatel zaznamená jakékoliv technické manipulace nebo porušení podmínek účasti, vyhrazuje si právo tyto účastníky ze soutěže vyloučit. Příkladem technické manipulace jsou mimo jiné vícenásobné přihlášky téhož účastníka, účast prostřednictvím automatizovaných služeb kolektivní účasti. Výhra může být také následně zrušena a může být vylosován jiný výherce. </w:t>
      </w:r>
    </w:p>
    <w:p w14:paraId="321386AF" w14:textId="5058273F" w:rsidR="004F302F" w:rsidRPr="00916138" w:rsidRDefault="5B2AC44A" w:rsidP="5C293ADD">
      <w:pPr>
        <w:rPr>
          <w:lang w:val="en-US"/>
        </w:rPr>
      </w:pPr>
      <w:r w:rsidRPr="14D468C6">
        <w:rPr>
          <w:rFonts w:asciiTheme="minorHAnsi" w:eastAsiaTheme="minorEastAsia" w:hAnsiTheme="minorHAnsi" w:cstheme="minorBidi"/>
          <w:lang w:val="en-US"/>
        </w:rPr>
        <w:t xml:space="preserve"> </w:t>
      </w:r>
    </w:p>
    <w:p w14:paraId="4B795463" w14:textId="68DF99BC" w:rsidR="7D971F0B" w:rsidRDefault="7D971F0B" w:rsidP="14D468C6">
      <w:p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2. Účast </w:t>
      </w:r>
    </w:p>
    <w:p w14:paraId="46436C95" w14:textId="0D06C503" w:rsidR="7D971F0B" w:rsidRPr="00916138" w:rsidRDefault="7D971F0B" w:rsidP="14D468C6">
      <w:pPr>
        <w:rPr>
          <w:lang w:val="en-US"/>
        </w:rPr>
      </w:pPr>
      <w:r w:rsidRPr="14D468C6">
        <w:rPr>
          <w:rFonts w:asciiTheme="minorHAnsi" w:eastAsiaTheme="minorEastAsia" w:hAnsiTheme="minorHAnsi" w:cstheme="minorBidi"/>
          <w:lang w:val="en-US"/>
        </w:rPr>
        <w:t xml:space="preserve"> </w:t>
      </w:r>
    </w:p>
    <w:p w14:paraId="69C0EDDF" w14:textId="1DB6CC5D" w:rsidR="7D971F0B" w:rsidRPr="00916138" w:rsidRDefault="7D971F0B" w:rsidP="14D468C6">
      <w:pPr>
        <w:rPr>
          <w:lang w:val="en-US"/>
        </w:rPr>
      </w:pPr>
      <w:r w:rsidRPr="14D468C6">
        <w:rPr>
          <w:rFonts w:asciiTheme="minorHAnsi" w:eastAsiaTheme="minorEastAsia" w:hAnsiTheme="minorHAnsi" w:cstheme="minorBidi"/>
          <w:lang w:val="en-US"/>
        </w:rPr>
        <w:t xml:space="preserve">Účast v soutěži vyžaduje zařízení připojené k internetu. Účast v soutěži je možná prostřednictvím webové stránky https://quality.schaer.com/cs-cz. Účast v soutěži je bezplatná. Nevznikají žádné skryté náklady.  </w:t>
      </w:r>
    </w:p>
    <w:p w14:paraId="342456B0" w14:textId="711E75D3" w:rsidR="00201C75" w:rsidRDefault="00201C75" w:rsidP="083C5967">
      <w:pPr>
        <w:rPr>
          <w:rFonts w:asciiTheme="minorHAnsi" w:eastAsiaTheme="minorEastAsia" w:hAnsiTheme="minorHAnsi" w:cstheme="minorBidi"/>
          <w:color w:val="FF0000"/>
          <w:lang w:val="en-US"/>
        </w:rPr>
      </w:pPr>
    </w:p>
    <w:p w14:paraId="1596F0D3" w14:textId="07379DC7" w:rsidR="7D971F0B" w:rsidRDefault="7D971F0B" w:rsidP="14D468C6">
      <w:pPr>
        <w:rPr>
          <w:rFonts w:asciiTheme="minorHAnsi" w:eastAsiaTheme="minorEastAsia" w:hAnsiTheme="minorHAnsi" w:cstheme="minorBidi"/>
          <w:b/>
          <w:bCs/>
          <w:lang w:val="en-US"/>
        </w:rPr>
      </w:pPr>
      <w:r w:rsidRPr="14D468C6">
        <w:rPr>
          <w:rFonts w:asciiTheme="minorHAnsi" w:eastAsiaTheme="minorEastAsia" w:hAnsiTheme="minorHAnsi" w:cstheme="minorBidi"/>
          <w:b/>
          <w:bCs/>
          <w:lang w:val="en-US"/>
        </w:rPr>
        <w:t>Jak se mohou uživatelé soutěže zúčastnit:</w:t>
      </w:r>
    </w:p>
    <w:p w14:paraId="4D5D0A59" w14:textId="639F8ABF" w:rsidR="7D971F0B" w:rsidRDefault="7D971F0B" w:rsidP="14D468C6">
      <w:pPr>
        <w:pStyle w:val="ListParagraph"/>
        <w:numPr>
          <w:ilvl w:val="0"/>
          <w:numId w:val="38"/>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Přehrajte si videa a odpovězte na otázky, které se objeví.</w:t>
      </w:r>
    </w:p>
    <w:p w14:paraId="4EEE3757" w14:textId="170A141C" w:rsidR="7D971F0B" w:rsidRDefault="7D971F0B" w:rsidP="14D468C6">
      <w:pPr>
        <w:pStyle w:val="ListParagraph"/>
        <w:numPr>
          <w:ilvl w:val="0"/>
          <w:numId w:val="38"/>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Sbírejte body za správné odpovědi.</w:t>
      </w:r>
    </w:p>
    <w:p w14:paraId="767E2A1C" w14:textId="6EABC980" w:rsidR="7D971F0B" w:rsidRPr="00916138" w:rsidRDefault="7D971F0B" w:rsidP="14D468C6">
      <w:pPr>
        <w:pStyle w:val="ListParagraph"/>
        <w:numPr>
          <w:ilvl w:val="0"/>
          <w:numId w:val="38"/>
        </w:numPr>
        <w:rPr>
          <w:rFonts w:asciiTheme="minorHAnsi" w:eastAsiaTheme="minorEastAsia" w:hAnsiTheme="minorHAnsi" w:cstheme="minorBidi"/>
          <w:lang w:val="pt-BR"/>
        </w:rPr>
      </w:pPr>
      <w:r w:rsidRPr="00916138">
        <w:rPr>
          <w:rFonts w:asciiTheme="minorHAnsi" w:eastAsiaTheme="minorEastAsia" w:hAnsiTheme="minorHAnsi" w:cstheme="minorBidi"/>
          <w:lang w:val="pt-BR"/>
        </w:rPr>
        <w:t>Podívejte se na celý Schär Manifesto a získejte další body.</w:t>
      </w:r>
    </w:p>
    <w:p w14:paraId="514722D5" w14:textId="303C80DF" w:rsidR="7D971F0B" w:rsidRDefault="7D971F0B" w:rsidP="14D468C6">
      <w:pPr>
        <w:pStyle w:val="ListParagraph"/>
        <w:numPr>
          <w:ilvl w:val="0"/>
          <w:numId w:val="38"/>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Zaregistrujte se vyplněním formuláře a zúčastněte se soutěže.</w:t>
      </w:r>
    </w:p>
    <w:p w14:paraId="31F07075" w14:textId="77777777" w:rsidR="00AD480C" w:rsidRDefault="00AD480C" w:rsidP="083C5967">
      <w:pPr>
        <w:rPr>
          <w:rFonts w:asciiTheme="minorHAnsi" w:eastAsiaTheme="minorEastAsia" w:hAnsiTheme="minorHAnsi" w:cstheme="minorBidi"/>
          <w:lang w:val="en-US"/>
        </w:rPr>
      </w:pPr>
    </w:p>
    <w:p w14:paraId="4FDEE7CA" w14:textId="634F4F3D" w:rsidR="7D971F0B" w:rsidRPr="00916138" w:rsidRDefault="7D971F0B" w:rsidP="14D468C6">
      <w:pPr>
        <w:rPr>
          <w:rFonts w:asciiTheme="minorHAnsi" w:eastAsiaTheme="minorEastAsia" w:hAnsiTheme="minorHAnsi" w:cstheme="minorBidi"/>
          <w:lang w:val="pt-BR"/>
        </w:rPr>
      </w:pPr>
      <w:r w:rsidRPr="00916138">
        <w:rPr>
          <w:rFonts w:asciiTheme="minorHAnsi" w:eastAsiaTheme="minorEastAsia" w:hAnsiTheme="minorHAnsi" w:cstheme="minorBidi"/>
          <w:lang w:val="pt-BR"/>
        </w:rPr>
        <w:t>Účast v soutěži je omezena na jeden příspěvek na registrovanou e-mailovou adresu.</w:t>
      </w:r>
    </w:p>
    <w:p w14:paraId="1F8AB3C3" w14:textId="77777777" w:rsidR="00201C75" w:rsidRPr="00916138" w:rsidRDefault="00201C75" w:rsidP="083C5967">
      <w:pPr>
        <w:rPr>
          <w:rFonts w:asciiTheme="minorHAnsi" w:eastAsiaTheme="minorEastAsia" w:hAnsiTheme="minorHAnsi" w:cstheme="minorBidi"/>
          <w:lang w:val="pt-BR"/>
        </w:rPr>
      </w:pPr>
    </w:p>
    <w:p w14:paraId="0D3222BE" w14:textId="7B8E221C" w:rsidR="7D971F0B" w:rsidRPr="00916138" w:rsidRDefault="7D971F0B" w:rsidP="14D468C6">
      <w:pPr>
        <w:rPr>
          <w:rFonts w:asciiTheme="minorHAnsi" w:eastAsiaTheme="minorEastAsia" w:hAnsiTheme="minorHAnsi" w:cstheme="minorBidi"/>
          <w:b/>
          <w:bCs/>
          <w:lang w:val="pt-BR"/>
        </w:rPr>
      </w:pPr>
      <w:r w:rsidRPr="00916138">
        <w:rPr>
          <w:rFonts w:asciiTheme="minorHAnsi" w:eastAsiaTheme="minorEastAsia" w:hAnsiTheme="minorHAnsi" w:cstheme="minorBidi"/>
          <w:b/>
          <w:bCs/>
          <w:lang w:val="pt-BR"/>
        </w:rPr>
        <w:t>Tento systém gamifikace odměňuje uživatele za provádění určitých akcí:</w:t>
      </w:r>
    </w:p>
    <w:p w14:paraId="5172E3BA" w14:textId="0C4457D6" w:rsidR="00106F1F" w:rsidRDefault="7D971F0B" w:rsidP="14D468C6">
      <w:pPr>
        <w:pStyle w:val="ListParagraph"/>
        <w:numPr>
          <w:ilvl w:val="0"/>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Spuštěním hry</w:t>
      </w:r>
      <w:r w:rsidR="0F7B8321" w:rsidRPr="14D468C6">
        <w:rPr>
          <w:rFonts w:asciiTheme="minorHAnsi" w:eastAsiaTheme="minorEastAsia" w:hAnsiTheme="minorHAnsi" w:cstheme="minorBidi"/>
          <w:lang w:val="en-US"/>
        </w:rPr>
        <w:t xml:space="preserve"> …</w:t>
      </w:r>
    </w:p>
    <w:p w14:paraId="67978FAE" w14:textId="432F563C" w:rsidR="00106F1F" w:rsidRDefault="0F7B8321" w:rsidP="14D468C6">
      <w:pPr>
        <w:pStyle w:val="ListParagraph"/>
        <w:numPr>
          <w:ilvl w:val="1"/>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 </w:t>
      </w:r>
      <w:r w:rsidR="04A6A947" w:rsidRPr="14D468C6">
        <w:rPr>
          <w:rFonts w:asciiTheme="minorHAnsi" w:eastAsiaTheme="minorEastAsia" w:hAnsiTheme="minorHAnsi" w:cstheme="minorBidi"/>
          <w:lang w:val="en-US"/>
        </w:rPr>
        <w:t>se nepřidělují žádné body.</w:t>
      </w:r>
    </w:p>
    <w:p w14:paraId="2BC7EC8D" w14:textId="174816AF" w:rsidR="00106F1F" w:rsidRDefault="0F7B8321" w:rsidP="14D468C6">
      <w:pPr>
        <w:pStyle w:val="ListParagraph"/>
        <w:numPr>
          <w:ilvl w:val="1"/>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 </w:t>
      </w:r>
      <w:r w:rsidR="38881817" w:rsidRPr="14D468C6">
        <w:rPr>
          <w:rFonts w:asciiTheme="minorHAnsi" w:eastAsiaTheme="minorEastAsia" w:hAnsiTheme="minorHAnsi" w:cstheme="minorBidi"/>
          <w:lang w:val="en-US"/>
        </w:rPr>
        <w:t>uživatel dosáhne jednoho soutěžního příspěvku.</w:t>
      </w:r>
    </w:p>
    <w:p w14:paraId="17E93AE1" w14:textId="6D5D0C81" w:rsidR="00106F1F" w:rsidRDefault="38881817" w:rsidP="14D468C6">
      <w:pPr>
        <w:pStyle w:val="ListParagraph"/>
        <w:numPr>
          <w:ilvl w:val="0"/>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Správným zodpovězením kvízových otázek účastník soutěže </w:t>
      </w:r>
      <w:r w:rsidR="027329E0" w:rsidRPr="14D468C6">
        <w:rPr>
          <w:rFonts w:asciiTheme="minorHAnsi" w:eastAsiaTheme="minorEastAsia" w:hAnsiTheme="minorHAnsi" w:cstheme="minorBidi"/>
          <w:lang w:val="en-US"/>
        </w:rPr>
        <w:t>…</w:t>
      </w:r>
    </w:p>
    <w:p w14:paraId="239E88FE" w14:textId="740A51BB" w:rsidR="00106F1F" w:rsidRDefault="027329E0" w:rsidP="14D468C6">
      <w:pPr>
        <w:pStyle w:val="ListParagraph"/>
        <w:numPr>
          <w:ilvl w:val="1"/>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 </w:t>
      </w:r>
      <w:r w:rsidR="7D1094EE" w:rsidRPr="14D468C6">
        <w:rPr>
          <w:rFonts w:asciiTheme="minorHAnsi" w:eastAsiaTheme="minorEastAsia" w:hAnsiTheme="minorHAnsi" w:cstheme="minorBidi"/>
          <w:lang w:val="en-US"/>
        </w:rPr>
        <w:t>získá až 100 bodů.</w:t>
      </w:r>
      <w:r w:rsidR="7BBFC3D1" w:rsidRPr="14D468C6">
        <w:rPr>
          <w:rFonts w:asciiTheme="minorHAnsi" w:eastAsiaTheme="minorEastAsia" w:hAnsiTheme="minorHAnsi" w:cstheme="minorBidi"/>
          <w:lang w:val="en-US"/>
        </w:rPr>
        <w:t>.</w:t>
      </w:r>
    </w:p>
    <w:p w14:paraId="161DB4C1" w14:textId="303EAC65" w:rsidR="027329E0" w:rsidRDefault="027329E0" w:rsidP="14D468C6">
      <w:pPr>
        <w:pStyle w:val="ListParagraph"/>
        <w:numPr>
          <w:ilvl w:val="1"/>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 </w:t>
      </w:r>
      <w:r w:rsidR="530489E8" w:rsidRPr="14D468C6">
        <w:rPr>
          <w:rFonts w:asciiTheme="minorHAnsi" w:eastAsiaTheme="minorEastAsia" w:hAnsiTheme="minorHAnsi" w:cstheme="minorBidi"/>
          <w:lang w:val="en-US"/>
        </w:rPr>
        <w:t>může dosáhnout maximálně čtyř soutěžních vstupů.</w:t>
      </w:r>
    </w:p>
    <w:p w14:paraId="26866266" w14:textId="019A2BC0" w:rsidR="00DD7C45" w:rsidRDefault="530489E8" w:rsidP="14D468C6">
      <w:pPr>
        <w:pStyle w:val="ListParagraph"/>
        <w:numPr>
          <w:ilvl w:val="0"/>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Zhlédnutím celého videa</w:t>
      </w:r>
      <w:r w:rsidR="027329E0" w:rsidRPr="14D468C6">
        <w:rPr>
          <w:rFonts w:asciiTheme="minorHAnsi" w:eastAsiaTheme="minorEastAsia" w:hAnsiTheme="minorHAnsi" w:cstheme="minorBidi"/>
          <w:lang w:val="en-US"/>
        </w:rPr>
        <w:t xml:space="preserve"> …</w:t>
      </w:r>
    </w:p>
    <w:p w14:paraId="6749FE24" w14:textId="18B6A802" w:rsidR="027329E0" w:rsidRDefault="027329E0" w:rsidP="14D468C6">
      <w:pPr>
        <w:pStyle w:val="ListParagraph"/>
        <w:numPr>
          <w:ilvl w:val="1"/>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 </w:t>
      </w:r>
      <w:r w:rsidR="5E80E5C7" w:rsidRPr="14D468C6">
        <w:rPr>
          <w:rFonts w:asciiTheme="minorHAnsi" w:eastAsiaTheme="minorEastAsia" w:hAnsiTheme="minorHAnsi" w:cstheme="minorBidi"/>
          <w:lang w:val="en-US"/>
        </w:rPr>
        <w:t>získá uživatel 100 bodů.</w:t>
      </w:r>
    </w:p>
    <w:p w14:paraId="1EBE5470" w14:textId="0DB2A8AF" w:rsidR="027329E0" w:rsidRDefault="027329E0" w:rsidP="14D468C6">
      <w:pPr>
        <w:pStyle w:val="ListParagraph"/>
        <w:numPr>
          <w:ilvl w:val="1"/>
          <w:numId w:val="43"/>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 </w:t>
      </w:r>
      <w:r w:rsidR="0591ACE6" w:rsidRPr="14D468C6">
        <w:rPr>
          <w:rFonts w:asciiTheme="minorHAnsi" w:eastAsiaTheme="minorEastAsia" w:hAnsiTheme="minorHAnsi" w:cstheme="minorBidi"/>
          <w:lang w:val="en-US"/>
        </w:rPr>
        <w:t>uživatel může dosáhnout čtyř soutěžních vstupů</w:t>
      </w:r>
    </w:p>
    <w:p w14:paraId="78998784" w14:textId="77777777" w:rsidR="007F192B" w:rsidRDefault="007F192B" w:rsidP="083C5967">
      <w:pPr>
        <w:rPr>
          <w:rFonts w:asciiTheme="minorHAnsi" w:eastAsiaTheme="minorEastAsia" w:hAnsiTheme="minorHAnsi" w:cstheme="minorBidi"/>
          <w:lang w:val="en-US"/>
        </w:rPr>
      </w:pPr>
    </w:p>
    <w:p w14:paraId="30A27096" w14:textId="2435BCE2" w:rsidR="0591ACE6" w:rsidRDefault="0591ACE6" w:rsidP="14D468C6">
      <w:pPr>
        <w:rPr>
          <w:rFonts w:asciiTheme="minorHAnsi" w:eastAsiaTheme="minorEastAsia" w:hAnsiTheme="minorHAnsi" w:cstheme="minorBidi"/>
          <w:b/>
          <w:bCs/>
          <w:lang w:val="en-US"/>
        </w:rPr>
      </w:pPr>
      <w:r w:rsidRPr="14D468C6">
        <w:rPr>
          <w:rFonts w:asciiTheme="minorHAnsi" w:eastAsiaTheme="minorEastAsia" w:hAnsiTheme="minorHAnsi" w:cstheme="minorBidi"/>
          <w:b/>
          <w:bCs/>
          <w:lang w:val="en-US"/>
        </w:rPr>
        <w:t>Celkový počet dosažitelných bodů:</w:t>
      </w:r>
    </w:p>
    <w:p w14:paraId="2736C8A7" w14:textId="72D67401" w:rsidR="0591ACE6" w:rsidRDefault="0591ACE6" w:rsidP="14D468C6">
      <w:pPr>
        <w:pStyle w:val="ListParagraph"/>
        <w:numPr>
          <w:ilvl w:val="0"/>
          <w:numId w:val="39"/>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Za splnění obou akcí mohou uživatelé získat maximálně 200 bodů.</w:t>
      </w:r>
    </w:p>
    <w:p w14:paraId="5CC0674D" w14:textId="6676BDCB" w:rsidR="0591ACE6" w:rsidRDefault="0591ACE6" w:rsidP="14D468C6">
      <w:pPr>
        <w:pStyle w:val="ListParagraph"/>
        <w:numPr>
          <w:ilvl w:val="0"/>
          <w:numId w:val="39"/>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S těmito body může uživatel dosáhnout maximálně osmi soutěžních příspěvků.</w:t>
      </w:r>
    </w:p>
    <w:p w14:paraId="216FFC60" w14:textId="77777777" w:rsidR="00AC32E8" w:rsidRDefault="00AC32E8" w:rsidP="083C5967">
      <w:pPr>
        <w:rPr>
          <w:rFonts w:asciiTheme="minorHAnsi" w:eastAsiaTheme="minorEastAsia" w:hAnsiTheme="minorHAnsi" w:cstheme="minorBidi"/>
          <w:lang w:val="en-US"/>
        </w:rPr>
      </w:pPr>
    </w:p>
    <w:p w14:paraId="5A4E68D2" w14:textId="6673435D" w:rsidR="0591ACE6" w:rsidRDefault="0591ACE6" w:rsidP="14D468C6">
      <w:p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Uživatelé v podstatě získávají body prováděním akcí, které mohou zvýšit pravděpodobnost výhry v losování. </w:t>
      </w:r>
    </w:p>
    <w:p w14:paraId="1F368A03" w14:textId="3E0C9566" w:rsidR="0591ACE6" w:rsidRPr="00916138" w:rsidRDefault="0591ACE6" w:rsidP="14D468C6">
      <w:pPr>
        <w:rPr>
          <w:lang w:val="en-US"/>
        </w:rPr>
      </w:pPr>
      <w:r w:rsidRPr="14D468C6">
        <w:rPr>
          <w:rFonts w:asciiTheme="minorHAnsi" w:eastAsiaTheme="minorEastAsia" w:hAnsiTheme="minorHAnsi" w:cstheme="minorBidi"/>
          <w:lang w:val="en-US"/>
        </w:rPr>
        <w:t xml:space="preserve"> </w:t>
      </w:r>
    </w:p>
    <w:p w14:paraId="41D6D7A1" w14:textId="4A9AA69C" w:rsidR="0591ACE6" w:rsidRPr="00916138" w:rsidRDefault="0591ACE6" w:rsidP="14D468C6">
      <w:pPr>
        <w:rPr>
          <w:lang w:val="en-US"/>
        </w:rPr>
      </w:pPr>
      <w:r w:rsidRPr="14D468C6">
        <w:rPr>
          <w:rFonts w:asciiTheme="minorHAnsi" w:eastAsiaTheme="minorEastAsia" w:hAnsiTheme="minorHAnsi" w:cstheme="minorBidi"/>
          <w:lang w:val="en-US"/>
        </w:rPr>
        <w:t xml:space="preserve">Doba trvání soutěže: </w:t>
      </w:r>
    </w:p>
    <w:p w14:paraId="7EF8C635" w14:textId="11EF14C0" w:rsidR="0591ACE6" w:rsidRDefault="0591ACE6" w:rsidP="79AC8490">
      <w:pPr>
        <w:rPr>
          <w:rFonts w:asciiTheme="minorHAnsi" w:eastAsiaTheme="minorEastAsia" w:hAnsiTheme="minorHAnsi" w:cstheme="minorBidi"/>
          <w:lang w:val="en-US"/>
        </w:rPr>
      </w:pPr>
      <w:r w:rsidRPr="41626F8F">
        <w:rPr>
          <w:rFonts w:asciiTheme="minorHAnsi" w:eastAsiaTheme="minorEastAsia" w:hAnsiTheme="minorHAnsi" w:cstheme="minorBidi"/>
          <w:lang w:val="en-US"/>
        </w:rPr>
        <w:t>Účast v soutěži je možná od 19</w:t>
      </w:r>
      <w:r w:rsidR="780C152B" w:rsidRPr="41626F8F">
        <w:rPr>
          <w:rFonts w:asciiTheme="minorHAnsi" w:eastAsiaTheme="minorEastAsia" w:hAnsiTheme="minorHAnsi" w:cstheme="minorBidi"/>
          <w:lang w:val="en-US"/>
        </w:rPr>
        <w:t>.</w:t>
      </w:r>
      <w:r w:rsidR="000B7F01" w:rsidRPr="41626F8F">
        <w:rPr>
          <w:rFonts w:asciiTheme="minorHAnsi" w:eastAsiaTheme="minorEastAsia" w:hAnsiTheme="minorHAnsi" w:cstheme="minorBidi"/>
          <w:lang w:val="en-US"/>
        </w:rPr>
        <w:t xml:space="preserve"> </w:t>
      </w:r>
      <w:r w:rsidRPr="41626F8F">
        <w:rPr>
          <w:rFonts w:asciiTheme="minorHAnsi" w:eastAsiaTheme="minorEastAsia" w:hAnsiTheme="minorHAnsi" w:cstheme="minorBidi"/>
          <w:lang w:val="en-US"/>
        </w:rPr>
        <w:t>08</w:t>
      </w:r>
      <w:r w:rsidR="1AA672C3" w:rsidRPr="41626F8F">
        <w:rPr>
          <w:rFonts w:asciiTheme="minorHAnsi" w:eastAsiaTheme="minorEastAsia" w:hAnsiTheme="minorHAnsi" w:cstheme="minorBidi"/>
          <w:lang w:val="en-US"/>
        </w:rPr>
        <w:t>.</w:t>
      </w:r>
      <w:r w:rsidR="78856EDA" w:rsidRPr="41626F8F">
        <w:rPr>
          <w:rFonts w:asciiTheme="minorHAnsi" w:eastAsiaTheme="minorEastAsia" w:hAnsiTheme="minorHAnsi" w:cstheme="minorBidi"/>
          <w:lang w:val="en-US"/>
        </w:rPr>
        <w:t xml:space="preserve"> </w:t>
      </w:r>
      <w:r w:rsidRPr="41626F8F">
        <w:rPr>
          <w:rFonts w:asciiTheme="minorHAnsi" w:eastAsiaTheme="minorEastAsia" w:hAnsiTheme="minorHAnsi" w:cstheme="minorBidi"/>
          <w:lang w:val="en-US"/>
        </w:rPr>
        <w:t>2024, 00:00 do 31</w:t>
      </w:r>
      <w:r w:rsidR="3DD0F841" w:rsidRPr="41626F8F">
        <w:rPr>
          <w:rFonts w:asciiTheme="minorHAnsi" w:eastAsiaTheme="minorEastAsia" w:hAnsiTheme="minorHAnsi" w:cstheme="minorBidi"/>
          <w:lang w:val="en-US"/>
        </w:rPr>
        <w:t>.</w:t>
      </w:r>
      <w:r w:rsidR="2E044063" w:rsidRPr="41626F8F">
        <w:rPr>
          <w:rFonts w:asciiTheme="minorHAnsi" w:eastAsiaTheme="minorEastAsia" w:hAnsiTheme="minorHAnsi" w:cstheme="minorBidi"/>
          <w:lang w:val="en-US"/>
        </w:rPr>
        <w:t xml:space="preserve"> </w:t>
      </w:r>
      <w:r w:rsidRPr="41626F8F">
        <w:rPr>
          <w:rFonts w:asciiTheme="minorHAnsi" w:eastAsiaTheme="minorEastAsia" w:hAnsiTheme="minorHAnsi" w:cstheme="minorBidi"/>
          <w:lang w:val="en-US"/>
        </w:rPr>
        <w:t>12</w:t>
      </w:r>
      <w:r w:rsidR="3318163D" w:rsidRPr="41626F8F">
        <w:rPr>
          <w:rFonts w:asciiTheme="minorHAnsi" w:eastAsiaTheme="minorEastAsia" w:hAnsiTheme="minorHAnsi" w:cstheme="minorBidi"/>
          <w:lang w:val="en-US"/>
        </w:rPr>
        <w:t>.</w:t>
      </w:r>
      <w:r w:rsidR="301929D0" w:rsidRPr="41626F8F">
        <w:rPr>
          <w:rFonts w:asciiTheme="minorHAnsi" w:eastAsiaTheme="minorEastAsia" w:hAnsiTheme="minorHAnsi" w:cstheme="minorBidi"/>
          <w:lang w:val="en-US"/>
        </w:rPr>
        <w:t xml:space="preserve"> </w:t>
      </w:r>
      <w:r w:rsidRPr="41626F8F">
        <w:rPr>
          <w:rFonts w:asciiTheme="minorHAnsi" w:eastAsiaTheme="minorEastAsia" w:hAnsiTheme="minorHAnsi" w:cstheme="minorBidi"/>
          <w:lang w:val="en-US"/>
        </w:rPr>
        <w:t xml:space="preserve">2024, 23:59.  </w:t>
      </w:r>
    </w:p>
    <w:p w14:paraId="72C2A768" w14:textId="309D4302" w:rsidR="003E5CBF" w:rsidRDefault="003E5CBF" w:rsidP="083C5967">
      <w:pPr>
        <w:rPr>
          <w:rFonts w:asciiTheme="minorHAnsi" w:eastAsiaTheme="minorEastAsia" w:hAnsiTheme="minorHAnsi" w:cstheme="minorBidi"/>
          <w:lang w:val="en-US"/>
        </w:rPr>
      </w:pPr>
    </w:p>
    <w:p w14:paraId="0551F355" w14:textId="33F0A6B9" w:rsidR="007A5A6F" w:rsidRDefault="007A5A6F" w:rsidP="083C5967">
      <w:pPr>
        <w:rPr>
          <w:rFonts w:asciiTheme="minorHAnsi" w:eastAsiaTheme="minorEastAsia" w:hAnsiTheme="minorHAnsi" w:cstheme="minorBidi"/>
          <w:lang w:val="en-US"/>
        </w:rPr>
      </w:pPr>
    </w:p>
    <w:p w14:paraId="23184BFF" w14:textId="77777777" w:rsidR="0043634C" w:rsidRDefault="0043634C" w:rsidP="083C5967">
      <w:pPr>
        <w:spacing w:line="240" w:lineRule="auto"/>
        <w:rPr>
          <w:rFonts w:asciiTheme="minorHAnsi" w:eastAsiaTheme="minorEastAsia" w:hAnsiTheme="minorHAnsi" w:cstheme="minorBidi"/>
          <w:b/>
          <w:bCs/>
          <w:sz w:val="28"/>
          <w:szCs w:val="28"/>
          <w:lang w:val="en-US"/>
        </w:rPr>
      </w:pPr>
      <w:r w:rsidRPr="083C5967">
        <w:rPr>
          <w:rFonts w:asciiTheme="minorHAnsi" w:eastAsiaTheme="minorEastAsia" w:hAnsiTheme="minorHAnsi" w:cstheme="minorBidi"/>
          <w:b/>
          <w:bCs/>
          <w:sz w:val="28"/>
          <w:szCs w:val="28"/>
          <w:lang w:val="en-US"/>
        </w:rPr>
        <w:br w:type="page"/>
      </w:r>
    </w:p>
    <w:p w14:paraId="4807DE98" w14:textId="2DC8BA30" w:rsidR="007A5A6F" w:rsidRDefault="7AEA39B1" w:rsidP="14D468C6">
      <w:pPr>
        <w:rPr>
          <w:rFonts w:asciiTheme="minorHAnsi" w:eastAsiaTheme="minorEastAsia" w:hAnsiTheme="minorHAnsi" w:cstheme="minorBidi"/>
          <w:lang w:val="en-US"/>
        </w:rPr>
      </w:pPr>
      <w:r w:rsidRPr="14D468C6">
        <w:rPr>
          <w:rFonts w:asciiTheme="minorHAnsi" w:eastAsiaTheme="minorEastAsia" w:hAnsiTheme="minorHAnsi" w:cstheme="minorBidi"/>
          <w:b/>
          <w:bCs/>
          <w:sz w:val="28"/>
          <w:szCs w:val="28"/>
          <w:lang w:val="en-US"/>
        </w:rPr>
        <w:lastRenderedPageBreak/>
        <w:t xml:space="preserve">3. </w:t>
      </w:r>
      <w:r w:rsidR="1B51009E" w:rsidRPr="14D468C6">
        <w:rPr>
          <w:rFonts w:asciiTheme="minorHAnsi" w:eastAsiaTheme="minorEastAsia" w:hAnsiTheme="minorHAnsi" w:cstheme="minorBidi"/>
          <w:b/>
          <w:bCs/>
          <w:sz w:val="28"/>
          <w:szCs w:val="28"/>
          <w:lang w:val="en-US"/>
        </w:rPr>
        <w:t>Výhry</w:t>
      </w:r>
    </w:p>
    <w:p w14:paraId="1D28C7AC" w14:textId="328EBD2B" w:rsidR="00F2204C" w:rsidRDefault="00F2204C" w:rsidP="083C5967">
      <w:pPr>
        <w:rPr>
          <w:rFonts w:asciiTheme="minorHAnsi" w:eastAsiaTheme="minorEastAsia" w:hAnsiTheme="minorHAnsi" w:cstheme="minorBidi"/>
          <w:lang w:val="en-US"/>
        </w:rPr>
      </w:pPr>
    </w:p>
    <w:p w14:paraId="2F233BA1" w14:textId="1C9B6E72" w:rsidR="008A77B2" w:rsidRPr="006D552D" w:rsidRDefault="1B51009E" w:rsidP="14D468C6">
      <w:pPr>
        <w:rPr>
          <w:rFonts w:asciiTheme="minorHAnsi" w:eastAsiaTheme="minorEastAsia" w:hAnsiTheme="minorHAnsi" w:cstheme="minorBidi"/>
          <w:b/>
          <w:bCs/>
          <w:lang w:val="en-US"/>
        </w:rPr>
      </w:pPr>
      <w:r w:rsidRPr="14D468C6">
        <w:rPr>
          <w:rFonts w:asciiTheme="minorHAnsi" w:eastAsiaTheme="minorEastAsia" w:hAnsiTheme="minorHAnsi" w:cstheme="minorBidi"/>
          <w:b/>
          <w:bCs/>
          <w:lang w:val="en-US"/>
        </w:rPr>
        <w:t>Hlavní výhra</w:t>
      </w:r>
      <w:r w:rsidR="5DA3B594" w:rsidRPr="14D468C6">
        <w:rPr>
          <w:rFonts w:asciiTheme="minorHAnsi" w:eastAsiaTheme="minorEastAsia" w:hAnsiTheme="minorHAnsi" w:cstheme="minorBidi"/>
          <w:b/>
          <w:bCs/>
          <w:lang w:val="en-US"/>
        </w:rPr>
        <w:t>:</w:t>
      </w:r>
    </w:p>
    <w:p w14:paraId="3E03A3AB" w14:textId="3AE63E67" w:rsidR="18946688" w:rsidRDefault="18946688" w:rsidP="14D468C6">
      <w:pPr>
        <w:pStyle w:val="ListParagraph"/>
        <w:numPr>
          <w:ilvl w:val="0"/>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Počet vítězů: 1</w:t>
      </w:r>
    </w:p>
    <w:p w14:paraId="2AE946A8" w14:textId="2EB0E0EA" w:rsidR="18946688" w:rsidRDefault="18946688" w:rsidP="14D468C6">
      <w:pPr>
        <w:pStyle w:val="ListParagraph"/>
        <w:numPr>
          <w:ilvl w:val="0"/>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Popis: Vítěz a jeden host (oběma musí být minimálně 18 let) se v červnu 2025 mohou zúčastnit pobytu v našem domovském regionu Alto Adige v srdci italských Alp. </w:t>
      </w:r>
    </w:p>
    <w:p w14:paraId="5CDD47D5" w14:textId="691C1CFB" w:rsidR="18946688" w:rsidRDefault="18946688" w:rsidP="14D468C6">
      <w:pPr>
        <w:pStyle w:val="ListParagraph"/>
        <w:rPr>
          <w:rFonts w:asciiTheme="minorHAnsi" w:eastAsiaTheme="minorEastAsia" w:hAnsiTheme="minorHAnsi" w:cstheme="minorBidi"/>
          <w:lang w:val="en-US"/>
        </w:rPr>
      </w:pPr>
      <w:r w:rsidRPr="14D468C6">
        <w:rPr>
          <w:rFonts w:asciiTheme="minorHAnsi" w:eastAsiaTheme="minorEastAsia" w:hAnsiTheme="minorHAnsi" w:cstheme="minorBidi"/>
          <w:lang w:val="en-US"/>
        </w:rPr>
        <w:t>Zahrnuje:</w:t>
      </w:r>
    </w:p>
    <w:p w14:paraId="425386C9" w14:textId="11EE3A4B" w:rsidR="18946688" w:rsidRDefault="18946688" w:rsidP="14D468C6">
      <w:pPr>
        <w:pStyle w:val="ListParagraph"/>
        <w:numPr>
          <w:ilvl w:val="1"/>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Pobyt v hotelu na tři noci včetně bezlepkové snídaně (min. tři hvězdičky).</w:t>
      </w:r>
    </w:p>
    <w:p w14:paraId="3B60B05E" w14:textId="3179D035" w:rsidR="18946688" w:rsidRDefault="18946688" w:rsidP="14D468C6">
      <w:pPr>
        <w:pStyle w:val="ListParagraph"/>
        <w:numPr>
          <w:ilvl w:val="1"/>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Během jednoho z těchto dnů nás čeká zážitek Schär, který zahrnuje:</w:t>
      </w:r>
    </w:p>
    <w:p w14:paraId="1F96A874" w14:textId="5859073D" w:rsidR="18946688" w:rsidRDefault="18946688" w:rsidP="14D468C6">
      <w:pPr>
        <w:pStyle w:val="ListParagraph"/>
        <w:numPr>
          <w:ilvl w:val="2"/>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Vítěze a jednoho hosta zveme do naší centrály (Dr. Schär AG / SPA, Via Winkelau 9, 39014 Postal, Itálie), kde mají možnost (spolu s výherci a hosty z dalších mezinárodních zemí) setkat se s týmy, které stojí za značkou, navštívit náš výrobní areál, získat více informací o společnosti Schär a vychutnat si chutný bezlepkový oběd v jídelně centrály.</w:t>
      </w:r>
    </w:p>
    <w:p w14:paraId="1F2B4FAE" w14:textId="2E97ADE2" w:rsidR="18946688" w:rsidRDefault="18946688" w:rsidP="14D468C6">
      <w:pPr>
        <w:pStyle w:val="ListParagraph"/>
        <w:numPr>
          <w:ilvl w:val="2"/>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Vítěz a jeden host si nakonec k večeři pochutnají na vynikající bezlepkové pizze připravené z těsta Schär's ve speciální bezlepkové restauraci "Walther's" v Bolzanu (Walther's, Piazza Walther 6/2, 39100 Bolzano, Itálie).</w:t>
      </w:r>
    </w:p>
    <w:p w14:paraId="397058DA" w14:textId="07643706" w:rsidR="18946688" w:rsidRDefault="18946688" w:rsidP="14D468C6">
      <w:pPr>
        <w:pStyle w:val="ListParagraph"/>
        <w:numPr>
          <w:ilvl w:val="0"/>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Vezměte prosím na vědomí:</w:t>
      </w:r>
    </w:p>
    <w:p w14:paraId="0C317737" w14:textId="6A0EF714" w:rsidR="18946688" w:rsidRDefault="18946688" w:rsidP="14D468C6">
      <w:pPr>
        <w:pStyle w:val="ListParagraph"/>
        <w:numPr>
          <w:ilvl w:val="1"/>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Přesné termíny a podrobné organizační pokyny k úplnému ponoření do společnosti Schär budou výherci sděleny poštou.</w:t>
      </w:r>
    </w:p>
    <w:p w14:paraId="0DF4932D" w14:textId="3279CD1C" w:rsidR="18946688" w:rsidRDefault="18946688" w:rsidP="14D468C6">
      <w:pPr>
        <w:pStyle w:val="ListParagraph"/>
        <w:numPr>
          <w:ilvl w:val="1"/>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Následující náklady hradí Dr. Schär. Kromě toho musí vzniklé náklady uhradit sám vítěz.</w:t>
      </w:r>
    </w:p>
    <w:p w14:paraId="46A6FAE2" w14:textId="36548683" w:rsidR="14D468C6" w:rsidRDefault="14D468C6" w:rsidP="14D468C6">
      <w:pPr>
        <w:pStyle w:val="ListParagraph"/>
        <w:ind w:left="1440"/>
        <w:rPr>
          <w:rFonts w:asciiTheme="minorHAnsi" w:eastAsiaTheme="minorEastAsia" w:hAnsiTheme="minorHAnsi" w:cstheme="minorBidi"/>
          <w:lang w:val="en-US"/>
        </w:rPr>
      </w:pPr>
    </w:p>
    <w:p w14:paraId="5B35ED74" w14:textId="18FA8918" w:rsidR="18946688" w:rsidRDefault="18946688" w:rsidP="14D468C6">
      <w:pPr>
        <w:pStyle w:val="ListParagraph"/>
        <w:numPr>
          <w:ilvl w:val="2"/>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Cestování: Vítězi a jednomu hostu budou uhrazeny náklady do výše 500 EUR.</w:t>
      </w:r>
    </w:p>
    <w:p w14:paraId="6398AB33" w14:textId="047A3F20" w:rsidR="18946688" w:rsidRDefault="18946688" w:rsidP="14D468C6">
      <w:pPr>
        <w:pStyle w:val="ListParagraph"/>
        <w:numPr>
          <w:ilvl w:val="2"/>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Hotel: tři noci včetně bezlepkové snídaně (další náklady nejsou zahrnuty).</w:t>
      </w:r>
    </w:p>
    <w:p w14:paraId="0FBA764E" w14:textId="27D3D95C" w:rsidR="18946688" w:rsidRDefault="18946688" w:rsidP="14D468C6">
      <w:pPr>
        <w:pStyle w:val="ListParagraph"/>
        <w:numPr>
          <w:ilvl w:val="2"/>
          <w:numId w:val="42"/>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V den úplného ponoření do zážitku Schär:</w:t>
      </w:r>
    </w:p>
    <w:p w14:paraId="037F1AF6" w14:textId="6427D665" w:rsidR="00A008DF" w:rsidRPr="00916138" w:rsidRDefault="18946688" w:rsidP="14D468C6">
      <w:pPr>
        <w:pStyle w:val="ListParagraph"/>
        <w:numPr>
          <w:ilvl w:val="3"/>
          <w:numId w:val="42"/>
        </w:numPr>
        <w:rPr>
          <w:rFonts w:asciiTheme="minorHAnsi" w:eastAsiaTheme="minorEastAsia" w:hAnsiTheme="minorHAnsi" w:cstheme="minorBidi"/>
          <w:lang w:val="pt-BR"/>
        </w:rPr>
      </w:pPr>
      <w:r w:rsidRPr="00916138">
        <w:rPr>
          <w:rFonts w:asciiTheme="minorHAnsi" w:eastAsiaTheme="minorEastAsia" w:hAnsiTheme="minorHAnsi" w:cstheme="minorBidi"/>
          <w:lang w:val="pt-BR"/>
        </w:rPr>
        <w:t>Cestování: Z hotelu na ředitelství do restaurace a zpět.</w:t>
      </w:r>
    </w:p>
    <w:p w14:paraId="0CB4046F" w14:textId="775ACA63" w:rsidR="18946688" w:rsidRPr="00916138" w:rsidRDefault="18946688" w:rsidP="14D468C6">
      <w:pPr>
        <w:pStyle w:val="ListParagraph"/>
        <w:numPr>
          <w:ilvl w:val="3"/>
          <w:numId w:val="42"/>
        </w:numPr>
        <w:rPr>
          <w:rFonts w:asciiTheme="minorHAnsi" w:eastAsiaTheme="minorEastAsia" w:hAnsiTheme="minorHAnsi" w:cstheme="minorBidi"/>
          <w:lang w:val="pt-BR"/>
        </w:rPr>
      </w:pPr>
      <w:r w:rsidRPr="00916138">
        <w:rPr>
          <w:rFonts w:asciiTheme="minorHAnsi" w:eastAsiaTheme="minorEastAsia" w:hAnsiTheme="minorHAnsi" w:cstheme="minorBidi"/>
          <w:lang w:val="pt-BR"/>
        </w:rPr>
        <w:t>Bezlepkový oběd: V jídelně centrály je zajištěn bezlepkový oběd.</w:t>
      </w:r>
    </w:p>
    <w:p w14:paraId="4703AC3A" w14:textId="4A17BD52" w:rsidR="18946688" w:rsidRPr="00916138" w:rsidRDefault="18946688" w:rsidP="14D468C6">
      <w:pPr>
        <w:pStyle w:val="ListParagraph"/>
        <w:numPr>
          <w:ilvl w:val="3"/>
          <w:numId w:val="42"/>
        </w:numPr>
        <w:rPr>
          <w:rFonts w:asciiTheme="minorHAnsi" w:eastAsiaTheme="minorEastAsia" w:hAnsiTheme="minorHAnsi" w:cstheme="minorBidi"/>
          <w:lang w:val="pt-BR"/>
        </w:rPr>
      </w:pPr>
      <w:r w:rsidRPr="00916138">
        <w:rPr>
          <w:rFonts w:asciiTheme="minorHAnsi" w:eastAsiaTheme="minorEastAsia" w:hAnsiTheme="minorHAnsi" w:cstheme="minorBidi"/>
          <w:lang w:val="pt-BR"/>
        </w:rPr>
        <w:t>Bezlepková večeře: Jeden pokrm a jeden nápoj v restauraci Walther's.</w:t>
      </w:r>
    </w:p>
    <w:p w14:paraId="7EDE8040" w14:textId="5704ADAF" w:rsidR="005C3679" w:rsidRPr="00916138" w:rsidRDefault="005C3679" w:rsidP="083C5967">
      <w:pPr>
        <w:rPr>
          <w:rFonts w:asciiTheme="minorHAnsi" w:eastAsiaTheme="minorEastAsia" w:hAnsiTheme="minorHAnsi" w:cstheme="minorBidi"/>
          <w:lang w:val="pt-BR"/>
        </w:rPr>
      </w:pPr>
    </w:p>
    <w:p w14:paraId="35E85838" w14:textId="2AF03A57" w:rsidR="005C3679" w:rsidRPr="005C3679" w:rsidRDefault="18946688" w:rsidP="14D468C6">
      <w:pPr>
        <w:rPr>
          <w:rFonts w:asciiTheme="minorHAnsi" w:eastAsiaTheme="minorEastAsia" w:hAnsiTheme="minorHAnsi" w:cstheme="minorBidi"/>
          <w:b/>
          <w:bCs/>
          <w:lang w:val="en-US"/>
        </w:rPr>
      </w:pPr>
      <w:r w:rsidRPr="14D468C6">
        <w:rPr>
          <w:rFonts w:asciiTheme="minorHAnsi" w:eastAsiaTheme="minorEastAsia" w:hAnsiTheme="minorHAnsi" w:cstheme="minorBidi"/>
          <w:b/>
          <w:bCs/>
          <w:lang w:val="en-US"/>
        </w:rPr>
        <w:t>Druhá cena</w:t>
      </w:r>
      <w:r w:rsidR="320EB984" w:rsidRPr="14D468C6">
        <w:rPr>
          <w:rFonts w:asciiTheme="minorHAnsi" w:eastAsiaTheme="minorEastAsia" w:hAnsiTheme="minorHAnsi" w:cstheme="minorBidi"/>
          <w:b/>
          <w:bCs/>
          <w:lang w:val="en-US"/>
        </w:rPr>
        <w:t>:</w:t>
      </w:r>
    </w:p>
    <w:p w14:paraId="0A3BF9D4" w14:textId="7C7047A9" w:rsidR="005C3679" w:rsidRDefault="0394B720" w:rsidP="14D468C6">
      <w:pPr>
        <w:pStyle w:val="ListParagraph"/>
        <w:numPr>
          <w:ilvl w:val="0"/>
          <w:numId w:val="44"/>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Počet výherců:</w:t>
      </w:r>
      <w:r w:rsidR="320EB984" w:rsidRPr="14D468C6">
        <w:rPr>
          <w:rFonts w:asciiTheme="minorHAnsi" w:eastAsiaTheme="minorEastAsia" w:hAnsiTheme="minorHAnsi" w:cstheme="minorBidi"/>
          <w:lang w:val="en-US"/>
        </w:rPr>
        <w:t xml:space="preserve"> 10</w:t>
      </w:r>
    </w:p>
    <w:p w14:paraId="5FA02DAD" w14:textId="132D4FC8" w:rsidR="2640B2C7" w:rsidRPr="00916138" w:rsidRDefault="2640B2C7" w:rsidP="14D468C6">
      <w:pPr>
        <w:pStyle w:val="ListParagraph"/>
        <w:numPr>
          <w:ilvl w:val="0"/>
          <w:numId w:val="44"/>
        </w:numPr>
        <w:rPr>
          <w:rFonts w:asciiTheme="minorHAnsi" w:eastAsiaTheme="minorEastAsia" w:hAnsiTheme="minorHAnsi" w:cstheme="minorBidi"/>
        </w:rPr>
      </w:pPr>
      <w:r w:rsidRPr="00916138">
        <w:rPr>
          <w:rFonts w:asciiTheme="minorHAnsi" w:eastAsiaTheme="minorEastAsia" w:hAnsiTheme="minorHAnsi" w:cstheme="minorBidi"/>
        </w:rPr>
        <w:t>Popis: Jeden balíček se skládá z:</w:t>
      </w:r>
    </w:p>
    <w:p w14:paraId="65BE0766" w14:textId="1D99EFC0" w:rsidR="2640B2C7" w:rsidRPr="00916138" w:rsidRDefault="2640B2C7" w:rsidP="14D468C6">
      <w:pPr>
        <w:pStyle w:val="ListParagraph"/>
        <w:numPr>
          <w:ilvl w:val="1"/>
          <w:numId w:val="44"/>
        </w:numPr>
        <w:rPr>
          <w:rFonts w:asciiTheme="minorHAnsi" w:eastAsiaTheme="minorEastAsia" w:hAnsiTheme="minorHAnsi" w:cstheme="minorBidi"/>
        </w:rPr>
      </w:pPr>
      <w:r w:rsidRPr="00916138">
        <w:rPr>
          <w:rFonts w:asciiTheme="minorHAnsi" w:eastAsiaTheme="minorEastAsia" w:hAnsiTheme="minorHAnsi" w:cstheme="minorBidi"/>
        </w:rPr>
        <w:t>Jedna historická kuchyňská váha značky Schär</w:t>
      </w:r>
    </w:p>
    <w:p w14:paraId="26EA8A87" w14:textId="00327C31" w:rsidR="16BDD763" w:rsidRDefault="0DE8D71F" w:rsidP="11C27013">
      <w:pPr>
        <w:pStyle w:val="ListParagraph"/>
        <w:numPr>
          <w:ilvl w:val="1"/>
          <w:numId w:val="44"/>
        </w:numPr>
        <w:rPr>
          <w:rFonts w:asciiTheme="minorHAnsi" w:eastAsiaTheme="minorEastAsia" w:hAnsiTheme="minorHAnsi" w:cstheme="minorBidi"/>
          <w:lang w:val="en-US"/>
        </w:rPr>
      </w:pPr>
      <w:r w:rsidRPr="41626F8F">
        <w:rPr>
          <w:rFonts w:ascii="Calibri" w:eastAsia="Calibri" w:hAnsi="Calibri" w:cs="Calibri"/>
          <w:lang w:val="pt-BR"/>
        </w:rPr>
        <w:t>Jedno balen</w:t>
      </w:r>
      <w:r w:rsidR="6EA27F30" w:rsidRPr="41626F8F">
        <w:rPr>
          <w:rFonts w:ascii="Calibri" w:eastAsia="Calibri" w:hAnsi="Calibri" w:cs="Calibri"/>
          <w:lang w:val="pt-BR"/>
        </w:rPr>
        <w:t>í</w:t>
      </w:r>
      <w:r w:rsidRPr="41626F8F">
        <w:rPr>
          <w:rFonts w:ascii="Calibri" w:eastAsia="Calibri" w:hAnsi="Calibri" w:cs="Calibri"/>
          <w:lang w:val="pt-BR"/>
        </w:rPr>
        <w:t xml:space="preserve"> Maestro Classic</w:t>
      </w:r>
    </w:p>
    <w:p w14:paraId="71879A12" w14:textId="3102F3E5" w:rsidR="16BDD763" w:rsidRDefault="0DE8D71F" w:rsidP="24EF5A4C">
      <w:pPr>
        <w:pStyle w:val="ListParagraph"/>
        <w:numPr>
          <w:ilvl w:val="1"/>
          <w:numId w:val="44"/>
        </w:numPr>
        <w:rPr>
          <w:rFonts w:ascii="Calibri" w:eastAsia="Calibri" w:hAnsi="Calibri" w:cs="Calibri"/>
          <w:lang w:val="pt-BR"/>
        </w:rPr>
      </w:pPr>
      <w:r w:rsidRPr="41626F8F">
        <w:rPr>
          <w:rFonts w:ascii="Calibri" w:eastAsia="Calibri" w:hAnsi="Calibri" w:cs="Calibri"/>
          <w:lang w:val="pt-BR"/>
        </w:rPr>
        <w:t>Jedno balen</w:t>
      </w:r>
      <w:r w:rsidR="343BA85B" w:rsidRPr="41626F8F">
        <w:rPr>
          <w:rFonts w:ascii="Calibri" w:eastAsia="Calibri" w:hAnsi="Calibri" w:cs="Calibri"/>
          <w:lang w:val="pt-BR"/>
        </w:rPr>
        <w:t>í</w:t>
      </w:r>
      <w:r w:rsidRPr="41626F8F">
        <w:rPr>
          <w:rFonts w:ascii="Calibri" w:eastAsia="Calibri" w:hAnsi="Calibri" w:cs="Calibri"/>
          <w:lang w:val="pt-BR"/>
        </w:rPr>
        <w:t xml:space="preserve"> Maestro Cereale</w:t>
      </w:r>
    </w:p>
    <w:p w14:paraId="6D6D3709" w14:textId="0231F6EB" w:rsidR="16BDD763" w:rsidRDefault="16A03483" w:rsidP="24EF5A4C">
      <w:pPr>
        <w:pStyle w:val="ListParagraph"/>
        <w:numPr>
          <w:ilvl w:val="1"/>
          <w:numId w:val="44"/>
        </w:numPr>
        <w:rPr>
          <w:rFonts w:ascii="Calibri" w:eastAsia="Calibri" w:hAnsi="Calibri" w:cs="Calibri"/>
          <w:lang w:val="pt-BR"/>
        </w:rPr>
      </w:pPr>
      <w:r w:rsidRPr="41626F8F">
        <w:rPr>
          <w:rFonts w:ascii="Calibri" w:eastAsia="Calibri" w:hAnsi="Calibri" w:cs="Calibri"/>
          <w:lang w:val="pt-BR"/>
        </w:rPr>
        <w:t>J</w:t>
      </w:r>
      <w:r w:rsidR="0DE8D71F" w:rsidRPr="41626F8F">
        <w:rPr>
          <w:rFonts w:ascii="Calibri" w:eastAsia="Calibri" w:hAnsi="Calibri" w:cs="Calibri"/>
          <w:lang w:val="pt-BR"/>
        </w:rPr>
        <w:t>edno balen</w:t>
      </w:r>
      <w:r w:rsidR="2056554B" w:rsidRPr="41626F8F">
        <w:rPr>
          <w:rFonts w:ascii="Calibri" w:eastAsia="Calibri" w:hAnsi="Calibri" w:cs="Calibri"/>
          <w:lang w:val="pt-BR"/>
        </w:rPr>
        <w:t>í</w:t>
      </w:r>
      <w:r w:rsidR="0DE8D71F" w:rsidRPr="41626F8F">
        <w:rPr>
          <w:rFonts w:ascii="Calibri" w:eastAsia="Calibri" w:hAnsi="Calibri" w:cs="Calibri"/>
          <w:lang w:val="pt-BR"/>
        </w:rPr>
        <w:t xml:space="preserve"> Salinis</w:t>
      </w:r>
    </w:p>
    <w:p w14:paraId="4BE94894" w14:textId="7337660D" w:rsidR="16BDD763" w:rsidRDefault="3A8DDD0D" w:rsidP="41626F8F">
      <w:pPr>
        <w:pStyle w:val="ListParagraph"/>
        <w:numPr>
          <w:ilvl w:val="1"/>
          <w:numId w:val="44"/>
        </w:numPr>
        <w:rPr>
          <w:rFonts w:ascii="Calibri" w:eastAsia="Calibri" w:hAnsi="Calibri" w:cs="Calibri"/>
          <w:lang w:val="pt-BR"/>
        </w:rPr>
      </w:pPr>
      <w:r w:rsidRPr="41626F8F">
        <w:rPr>
          <w:rFonts w:ascii="Calibri" w:eastAsia="Calibri" w:hAnsi="Calibri" w:cs="Calibri"/>
          <w:lang w:val="pt-BR"/>
        </w:rPr>
        <w:t>J</w:t>
      </w:r>
      <w:r w:rsidR="0DE8D71F" w:rsidRPr="41626F8F">
        <w:rPr>
          <w:rFonts w:ascii="Calibri" w:eastAsia="Calibri" w:hAnsi="Calibri" w:cs="Calibri"/>
          <w:lang w:val="pt-BR"/>
        </w:rPr>
        <w:t>edno balen</w:t>
      </w:r>
      <w:r w:rsidR="57DA3458" w:rsidRPr="41626F8F">
        <w:rPr>
          <w:rFonts w:ascii="Calibri" w:eastAsia="Calibri" w:hAnsi="Calibri" w:cs="Calibri"/>
          <w:lang w:val="pt-BR"/>
        </w:rPr>
        <w:t>í</w:t>
      </w:r>
      <w:r w:rsidR="0DE8D71F" w:rsidRPr="41626F8F">
        <w:rPr>
          <w:rFonts w:ascii="Calibri" w:eastAsia="Calibri" w:hAnsi="Calibri" w:cs="Calibri"/>
          <w:lang w:val="pt-BR"/>
        </w:rPr>
        <w:t xml:space="preserve"> Vanilla Creams</w:t>
      </w:r>
    </w:p>
    <w:p w14:paraId="29AA4626" w14:textId="5B864C26" w:rsidR="16BDD763" w:rsidRDefault="16BDD763" w:rsidP="11C27013">
      <w:pPr>
        <w:pStyle w:val="ListParagraph"/>
        <w:numPr>
          <w:ilvl w:val="1"/>
          <w:numId w:val="44"/>
        </w:numPr>
        <w:rPr>
          <w:rFonts w:asciiTheme="minorHAnsi" w:eastAsiaTheme="minorEastAsia" w:hAnsiTheme="minorHAnsi" w:cstheme="minorBidi"/>
          <w:lang w:val="en-US"/>
        </w:rPr>
      </w:pPr>
    </w:p>
    <w:p w14:paraId="7E00C504" w14:textId="317A813B" w:rsidR="14D468C6" w:rsidRDefault="14D468C6" w:rsidP="14D468C6">
      <w:pPr>
        <w:ind w:left="708"/>
        <w:rPr>
          <w:rFonts w:asciiTheme="minorHAnsi" w:eastAsiaTheme="minorEastAsia" w:hAnsiTheme="minorHAnsi" w:cstheme="minorBidi"/>
          <w:lang w:val="en-US"/>
        </w:rPr>
      </w:pPr>
    </w:p>
    <w:p w14:paraId="712F0BB1" w14:textId="5D73E7A2" w:rsidR="498CBCCC" w:rsidRDefault="498CBCCC" w:rsidP="14D468C6">
      <w:pPr>
        <w:pStyle w:val="ListParagraph"/>
        <w:numPr>
          <w:ilvl w:val="0"/>
          <w:numId w:val="44"/>
        </w:numPr>
        <w:rPr>
          <w:rFonts w:ascii="Calibri" w:eastAsia="Calibri" w:hAnsi="Calibri" w:cs="Calibri"/>
          <w:lang w:val="cs-CZ"/>
        </w:rPr>
      </w:pPr>
      <w:r w:rsidRPr="14D468C6">
        <w:rPr>
          <w:rFonts w:ascii="Calibri" w:eastAsia="Calibri" w:hAnsi="Calibri" w:cs="Calibri"/>
          <w:lang w:val="en-US"/>
        </w:rPr>
        <w:t>Vezměte prosím na vědomí:</w:t>
      </w:r>
    </w:p>
    <w:p w14:paraId="14D233C6" w14:textId="1F6DEF8C" w:rsidR="14D468C6" w:rsidRDefault="14D468C6" w:rsidP="14D468C6">
      <w:pPr>
        <w:rPr>
          <w:rFonts w:asciiTheme="minorHAnsi" w:eastAsiaTheme="minorEastAsia" w:hAnsiTheme="minorHAnsi" w:cstheme="minorBidi"/>
          <w:lang w:val="en-US"/>
        </w:rPr>
      </w:pPr>
    </w:p>
    <w:p w14:paraId="755B2B48" w14:textId="6CFC2265" w:rsidR="498CBCCC" w:rsidRDefault="498CBCCC" w:rsidP="14D468C6">
      <w:pPr>
        <w:pStyle w:val="ListParagraph"/>
        <w:numPr>
          <w:ilvl w:val="1"/>
          <w:numId w:val="44"/>
        </w:numPr>
        <w:rPr>
          <w:rFonts w:asciiTheme="minorHAnsi" w:eastAsiaTheme="minorEastAsia" w:hAnsiTheme="minorHAnsi" w:cstheme="minorBidi"/>
          <w:lang w:val="en-US"/>
        </w:rPr>
      </w:pPr>
      <w:r w:rsidRPr="00916138">
        <w:rPr>
          <w:rFonts w:asciiTheme="minorHAnsi" w:eastAsiaTheme="minorEastAsia" w:hAnsiTheme="minorHAnsi" w:cstheme="minorBidi"/>
          <w:lang w:val="pt-BR"/>
        </w:rPr>
        <w:t xml:space="preserve">Doručení cen bude připraveno 20. </w:t>
      </w:r>
      <w:r w:rsidR="17F1A924" w:rsidRPr="00916138">
        <w:rPr>
          <w:rFonts w:asciiTheme="minorHAnsi" w:eastAsiaTheme="minorEastAsia" w:hAnsiTheme="minorHAnsi" w:cstheme="minorBidi"/>
          <w:lang w:val="pt-BR"/>
        </w:rPr>
        <w:t>0</w:t>
      </w:r>
      <w:r w:rsidRPr="00916138">
        <w:rPr>
          <w:rFonts w:asciiTheme="minorHAnsi" w:eastAsiaTheme="minorEastAsia" w:hAnsiTheme="minorHAnsi" w:cstheme="minorBidi"/>
          <w:lang w:val="pt-BR"/>
        </w:rPr>
        <w:t xml:space="preserve">1. 2025 a odesláno do 24. </w:t>
      </w:r>
      <w:r w:rsidR="6DE34D16" w:rsidRPr="41626F8F">
        <w:rPr>
          <w:rFonts w:asciiTheme="minorHAnsi" w:eastAsiaTheme="minorEastAsia" w:hAnsiTheme="minorHAnsi" w:cstheme="minorBidi"/>
          <w:lang w:val="en-US"/>
        </w:rPr>
        <w:t>0</w:t>
      </w:r>
      <w:r w:rsidRPr="41626F8F">
        <w:rPr>
          <w:rFonts w:asciiTheme="minorHAnsi" w:eastAsiaTheme="minorEastAsia" w:hAnsiTheme="minorHAnsi" w:cstheme="minorBidi"/>
          <w:lang w:val="en-US"/>
        </w:rPr>
        <w:t>1. 2025.</w:t>
      </w:r>
    </w:p>
    <w:p w14:paraId="70297FCA" w14:textId="51FDAFB0" w:rsidR="498CBCCC" w:rsidRDefault="498CBCCC" w:rsidP="14D468C6">
      <w:pPr>
        <w:pStyle w:val="ListParagraph"/>
        <w:numPr>
          <w:ilvl w:val="1"/>
          <w:numId w:val="44"/>
        </w:numPr>
        <w:rPr>
          <w:rFonts w:asciiTheme="minorHAnsi" w:eastAsiaTheme="minorEastAsia" w:hAnsiTheme="minorHAnsi" w:cstheme="minorBidi"/>
          <w:lang w:val="en-US"/>
        </w:rPr>
      </w:pPr>
      <w:r w:rsidRPr="41626F8F">
        <w:rPr>
          <w:rFonts w:asciiTheme="minorHAnsi" w:eastAsiaTheme="minorEastAsia" w:hAnsiTheme="minorHAnsi" w:cstheme="minorBidi"/>
          <w:lang w:val="en-US"/>
        </w:rPr>
        <w:t>Výhru zašle společnost Dr. Schär nebo jedna z jejích spolupracujících stran prostřednictvím balíkové služby nebo pošty.</w:t>
      </w:r>
    </w:p>
    <w:p w14:paraId="48EC1518" w14:textId="53CC611D" w:rsidR="498CBCCC" w:rsidRDefault="498CBCCC" w:rsidP="14D468C6">
      <w:pPr>
        <w:pStyle w:val="ListParagraph"/>
        <w:numPr>
          <w:ilvl w:val="1"/>
          <w:numId w:val="44"/>
        </w:numPr>
        <w:rPr>
          <w:rFonts w:asciiTheme="minorHAnsi" w:eastAsiaTheme="minorEastAsia" w:hAnsiTheme="minorHAnsi" w:cstheme="minorBidi"/>
          <w:lang w:val="en-US"/>
        </w:rPr>
      </w:pPr>
      <w:r w:rsidRPr="41626F8F">
        <w:rPr>
          <w:rFonts w:asciiTheme="minorHAnsi" w:eastAsiaTheme="minorEastAsia" w:hAnsiTheme="minorHAnsi" w:cstheme="minorBidi"/>
          <w:lang w:val="en-US"/>
        </w:rPr>
        <w:t>Zaslání výhry je zdarma.</w:t>
      </w:r>
    </w:p>
    <w:p w14:paraId="34FFD170" w14:textId="20CEE1A7" w:rsidR="29EDB7A7" w:rsidRDefault="29EDB7A7" w:rsidP="41626F8F">
      <w:pPr>
        <w:pStyle w:val="ListParagraph"/>
        <w:numPr>
          <w:ilvl w:val="1"/>
          <w:numId w:val="44"/>
        </w:numPr>
        <w:rPr>
          <w:rFonts w:asciiTheme="minorHAnsi" w:eastAsiaTheme="minorEastAsia" w:hAnsiTheme="minorHAnsi" w:cstheme="minorBidi"/>
          <w:highlight w:val="yellow"/>
          <w:lang w:val="en-US"/>
        </w:rPr>
      </w:pPr>
      <w:r w:rsidRPr="41626F8F">
        <w:rPr>
          <w:rFonts w:asciiTheme="minorHAnsi" w:eastAsiaTheme="minorEastAsia" w:hAnsiTheme="minorHAnsi" w:cstheme="minorBidi"/>
          <w:highlight w:val="yellow"/>
          <w:lang w:val="en-US"/>
        </w:rPr>
        <w:t>TEXT FOR NORWAY (MISSING)</w:t>
      </w:r>
    </w:p>
    <w:p w14:paraId="0B1CE24D" w14:textId="0A2DCBCA" w:rsidR="498CBCCC" w:rsidRDefault="498CBCCC" w:rsidP="14D468C6">
      <w:pPr>
        <w:pStyle w:val="ListParagraph"/>
        <w:numPr>
          <w:ilvl w:val="1"/>
          <w:numId w:val="44"/>
        </w:numPr>
        <w:rPr>
          <w:rFonts w:asciiTheme="minorHAnsi" w:eastAsiaTheme="minorEastAsia" w:hAnsiTheme="minorHAnsi" w:cstheme="minorBidi"/>
          <w:lang w:val="en-US"/>
        </w:rPr>
      </w:pPr>
      <w:r w:rsidRPr="14D468C6">
        <w:rPr>
          <w:rFonts w:asciiTheme="minorHAnsi" w:eastAsiaTheme="minorEastAsia" w:hAnsiTheme="minorHAnsi" w:cstheme="minorBidi"/>
          <w:lang w:val="en-US"/>
        </w:rPr>
        <w:t>Než výhra dorazí na adresu výherce uvedenou v registračním formuláři, může to trvat maximálně tři týdny.</w:t>
      </w:r>
    </w:p>
    <w:p w14:paraId="68C99E44" w14:textId="4A14DAA1" w:rsidR="498CBCCC" w:rsidRDefault="498CBCCC" w:rsidP="14D468C6">
      <w:pPr>
        <w:pStyle w:val="ListParagraph"/>
        <w:numPr>
          <w:ilvl w:val="1"/>
          <w:numId w:val="44"/>
        </w:numPr>
        <w:rPr>
          <w:lang w:val="en-US"/>
        </w:rPr>
      </w:pPr>
      <w:r w:rsidRPr="14D468C6">
        <w:rPr>
          <w:lang w:val="en-US"/>
        </w:rPr>
        <w:t xml:space="preserve">V případě, že výherce neobdrží výhru, musí se s Dr. Schärem spojit e-mailem prostřednictvím kontaktního formuláře pro danou zemi s následujícím předmětem "Soutěž | Kampaň kvality | Výhra": https://www.schaer.com/cs-cz/contact-us. </w:t>
      </w:r>
    </w:p>
    <w:p w14:paraId="5889B8BB" w14:textId="502AC25B" w:rsidR="14D468C6" w:rsidRDefault="14D468C6" w:rsidP="14D468C6">
      <w:pPr>
        <w:pStyle w:val="ListParagraph"/>
        <w:ind w:left="1440"/>
        <w:rPr>
          <w:lang w:val="en-US"/>
        </w:rPr>
      </w:pPr>
    </w:p>
    <w:p w14:paraId="607543FF" w14:textId="692963C1" w:rsidR="498CBCCC" w:rsidRDefault="498CBCCC" w:rsidP="14D468C6">
      <w:pPr>
        <w:pStyle w:val="ListParagraph"/>
        <w:ind w:left="1440"/>
        <w:rPr>
          <w:lang w:val="en-US"/>
        </w:rPr>
      </w:pPr>
      <w:r w:rsidRPr="14D468C6">
        <w:rPr>
          <w:lang w:val="en-US"/>
        </w:rPr>
        <w:t xml:space="preserve"> </w:t>
      </w:r>
    </w:p>
    <w:p w14:paraId="00FF5841" w14:textId="3DEEB5A4" w:rsidR="498CBCCC" w:rsidRDefault="498CBCCC" w:rsidP="14D468C6">
      <w:pPr>
        <w:rPr>
          <w:rFonts w:asciiTheme="minorHAnsi" w:eastAsiaTheme="minorEastAsia" w:hAnsiTheme="minorHAnsi" w:cstheme="minorBidi"/>
          <w:lang w:val="en-US"/>
        </w:rPr>
      </w:pPr>
      <w:r w:rsidRPr="14D468C6">
        <w:rPr>
          <w:rFonts w:asciiTheme="minorHAnsi" w:eastAsiaTheme="minorEastAsia" w:hAnsiTheme="minorHAnsi" w:cstheme="minorBidi"/>
          <w:lang w:val="en-US"/>
        </w:rPr>
        <w:t>Žádná z cen nemůže být vyplacena v hotovosti. Výhry nelze postoupit třetím stranám.</w:t>
      </w:r>
    </w:p>
    <w:p w14:paraId="076DD884" w14:textId="04CABA75" w:rsidR="0008692E" w:rsidRDefault="0008692E" w:rsidP="083C5967">
      <w:pPr>
        <w:rPr>
          <w:rFonts w:asciiTheme="minorHAnsi" w:eastAsiaTheme="minorEastAsia" w:hAnsiTheme="minorHAnsi" w:cstheme="minorBidi"/>
          <w:lang w:val="en-US"/>
        </w:rPr>
      </w:pPr>
    </w:p>
    <w:p w14:paraId="26A01EC9" w14:textId="1CCB7B0F" w:rsidR="00597621" w:rsidRPr="00B5464A" w:rsidRDefault="612E65FF" w:rsidP="14D468C6">
      <w:pPr>
        <w:rPr>
          <w:rFonts w:asciiTheme="minorHAnsi" w:eastAsiaTheme="minorEastAsia" w:hAnsiTheme="minorHAnsi" w:cstheme="minorBidi"/>
          <w:b/>
          <w:bCs/>
          <w:sz w:val="28"/>
          <w:szCs w:val="28"/>
          <w:lang w:val="en-US"/>
        </w:rPr>
      </w:pPr>
      <w:r w:rsidRPr="14D468C6">
        <w:rPr>
          <w:rFonts w:asciiTheme="minorHAnsi" w:eastAsiaTheme="minorEastAsia" w:hAnsiTheme="minorHAnsi" w:cstheme="minorBidi"/>
          <w:b/>
          <w:bCs/>
          <w:sz w:val="28"/>
          <w:szCs w:val="28"/>
          <w:lang w:val="en-US"/>
        </w:rPr>
        <w:t xml:space="preserve">4. </w:t>
      </w:r>
      <w:r w:rsidR="395BC62F" w:rsidRPr="14D468C6">
        <w:rPr>
          <w:rFonts w:asciiTheme="minorHAnsi" w:eastAsiaTheme="minorEastAsia" w:hAnsiTheme="minorHAnsi" w:cstheme="minorBidi"/>
          <w:b/>
          <w:bCs/>
          <w:sz w:val="28"/>
          <w:szCs w:val="28"/>
          <w:lang w:val="en-US"/>
        </w:rPr>
        <w:t>Výherci</w:t>
      </w:r>
    </w:p>
    <w:p w14:paraId="0359C9D2" w14:textId="77777777" w:rsidR="00597621" w:rsidRPr="00B5464A" w:rsidRDefault="00597621" w:rsidP="083C5967">
      <w:pPr>
        <w:rPr>
          <w:rFonts w:asciiTheme="minorHAnsi" w:eastAsiaTheme="minorEastAsia" w:hAnsiTheme="minorHAnsi" w:cstheme="minorBidi"/>
          <w:color w:val="FF0000"/>
          <w:lang w:val="en-US"/>
        </w:rPr>
      </w:pPr>
    </w:p>
    <w:p w14:paraId="61B0C093" w14:textId="17923B99" w:rsidR="395BC62F" w:rsidRDefault="395BC62F" w:rsidP="14D468C6">
      <w:p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Výběr vítězů: </w:t>
      </w:r>
    </w:p>
    <w:p w14:paraId="19D4BE3C" w14:textId="79E80503" w:rsidR="395BC62F" w:rsidRPr="00916138" w:rsidRDefault="395BC62F" w:rsidP="14D468C6">
      <w:pPr>
        <w:rPr>
          <w:lang w:val="en-US"/>
        </w:rPr>
      </w:pPr>
      <w:r w:rsidRPr="14D468C6">
        <w:rPr>
          <w:rFonts w:asciiTheme="minorHAnsi" w:eastAsiaTheme="minorEastAsia" w:hAnsiTheme="minorHAnsi" w:cstheme="minorBidi"/>
          <w:lang w:val="en-US"/>
        </w:rPr>
        <w:t>Vítězové budou vybráni na základě nejkreativnějších odpovědí na otázku "Jak byste popsali KVALITU třemi slovy?".</w:t>
      </w:r>
    </w:p>
    <w:p w14:paraId="0A861645" w14:textId="77777777" w:rsidR="00DA72F1" w:rsidRPr="009021ED" w:rsidRDefault="00DA72F1" w:rsidP="083C5967">
      <w:pPr>
        <w:rPr>
          <w:rFonts w:asciiTheme="minorHAnsi" w:eastAsiaTheme="minorEastAsia" w:hAnsiTheme="minorHAnsi" w:cstheme="minorBidi"/>
          <w:lang w:val="en-US"/>
        </w:rPr>
      </w:pPr>
    </w:p>
    <w:p w14:paraId="395B1238" w14:textId="417AC1CD" w:rsidR="395BC62F" w:rsidRDefault="395BC62F" w:rsidP="14D468C6">
      <w:pPr>
        <w:rPr>
          <w:rFonts w:asciiTheme="minorHAnsi" w:eastAsiaTheme="minorEastAsia" w:hAnsiTheme="minorHAnsi" w:cstheme="minorBidi"/>
          <w:lang w:val="en-US"/>
        </w:rPr>
      </w:pPr>
      <w:r w:rsidRPr="14D468C6">
        <w:rPr>
          <w:rFonts w:asciiTheme="minorHAnsi" w:eastAsiaTheme="minorEastAsia" w:hAnsiTheme="minorHAnsi" w:cstheme="minorBidi"/>
          <w:lang w:val="en-US"/>
        </w:rPr>
        <w:t xml:space="preserve">Vyhlášení vítězů: </w:t>
      </w:r>
    </w:p>
    <w:p w14:paraId="7989A0BD" w14:textId="5F0F73AD" w:rsidR="395BC62F" w:rsidRPr="00916138" w:rsidRDefault="395BC62F" w:rsidP="14D468C6">
      <w:pPr>
        <w:rPr>
          <w:lang w:val="en-US"/>
        </w:rPr>
      </w:pPr>
      <w:r w:rsidRPr="41626F8F">
        <w:rPr>
          <w:rFonts w:asciiTheme="minorHAnsi" w:eastAsiaTheme="minorEastAsia" w:hAnsiTheme="minorHAnsi" w:cstheme="minorBidi"/>
          <w:lang w:val="en-US"/>
        </w:rPr>
        <w:t xml:space="preserve">Schär se s výherci spojí prostřednictvím e-mailových adres, které výherci uvedli v registračním formuláři, a to do 17. </w:t>
      </w:r>
      <w:r w:rsidR="425EBD35" w:rsidRPr="41626F8F">
        <w:rPr>
          <w:rFonts w:asciiTheme="minorHAnsi" w:eastAsiaTheme="minorEastAsia" w:hAnsiTheme="minorHAnsi" w:cstheme="minorBidi"/>
          <w:lang w:val="en-US"/>
        </w:rPr>
        <w:t>0</w:t>
      </w:r>
      <w:r w:rsidRPr="41626F8F">
        <w:rPr>
          <w:rFonts w:asciiTheme="minorHAnsi" w:eastAsiaTheme="minorEastAsia" w:hAnsiTheme="minorHAnsi" w:cstheme="minorBidi"/>
          <w:lang w:val="en-US"/>
        </w:rPr>
        <w:t>1. 2025.</w:t>
      </w:r>
    </w:p>
    <w:p w14:paraId="194F542C" w14:textId="77777777" w:rsidR="00315EE6" w:rsidRDefault="00315EE6" w:rsidP="083C5967">
      <w:pPr>
        <w:rPr>
          <w:rFonts w:asciiTheme="minorHAnsi" w:eastAsiaTheme="minorEastAsia" w:hAnsiTheme="minorHAnsi" w:cstheme="minorBidi"/>
          <w:lang w:val="en-US"/>
        </w:rPr>
      </w:pPr>
    </w:p>
    <w:p w14:paraId="224B9710" w14:textId="44799D8D" w:rsidR="00214D41" w:rsidRDefault="5FBC3822" w:rsidP="14D468C6">
      <w:pPr>
        <w:rPr>
          <w:rFonts w:asciiTheme="minorHAnsi" w:eastAsiaTheme="minorEastAsia" w:hAnsiTheme="minorHAnsi" w:cstheme="minorBidi"/>
          <w:b/>
          <w:bCs/>
          <w:sz w:val="28"/>
          <w:szCs w:val="28"/>
          <w:lang w:val="en-US"/>
        </w:rPr>
      </w:pPr>
      <w:r w:rsidRPr="14D468C6">
        <w:rPr>
          <w:rFonts w:asciiTheme="minorHAnsi" w:eastAsiaTheme="minorEastAsia" w:hAnsiTheme="minorHAnsi" w:cstheme="minorBidi"/>
          <w:b/>
          <w:bCs/>
          <w:sz w:val="28"/>
          <w:szCs w:val="28"/>
          <w:lang w:val="en-US"/>
        </w:rPr>
        <w:t>5</w:t>
      </w:r>
      <w:r w:rsidR="566A7EF8" w:rsidRPr="14D468C6">
        <w:rPr>
          <w:rFonts w:asciiTheme="minorHAnsi" w:eastAsiaTheme="minorEastAsia" w:hAnsiTheme="minorHAnsi" w:cstheme="minorBidi"/>
          <w:b/>
          <w:bCs/>
          <w:sz w:val="28"/>
          <w:szCs w:val="28"/>
          <w:lang w:val="en-US"/>
        </w:rPr>
        <w:t xml:space="preserve">. </w:t>
      </w:r>
      <w:r w:rsidR="748B40B2" w:rsidRPr="14D468C6">
        <w:rPr>
          <w:rFonts w:asciiTheme="minorHAnsi" w:eastAsiaTheme="minorEastAsia" w:hAnsiTheme="minorHAnsi" w:cstheme="minorBidi"/>
          <w:b/>
          <w:bCs/>
          <w:sz w:val="28"/>
          <w:szCs w:val="28"/>
          <w:lang w:val="en-US"/>
        </w:rPr>
        <w:t>Ochrana osobních údajů</w:t>
      </w:r>
    </w:p>
    <w:p w14:paraId="4F96B43A" w14:textId="77777777" w:rsidR="00513AB4" w:rsidRDefault="00513AB4" w:rsidP="083C5967">
      <w:pPr>
        <w:rPr>
          <w:rStyle w:val="tlid-translation"/>
          <w:rFonts w:asciiTheme="minorHAnsi" w:eastAsiaTheme="minorEastAsia" w:hAnsiTheme="minorHAnsi" w:cstheme="minorBidi"/>
          <w:lang w:val="en-US"/>
        </w:rPr>
      </w:pPr>
    </w:p>
    <w:p w14:paraId="2B3AA6F0" w14:textId="77ABE26E" w:rsidR="748B40B2" w:rsidRDefault="748B40B2" w:rsidP="14D468C6">
      <w:pPr>
        <w:rPr>
          <w:rStyle w:val="tlid-translation"/>
          <w:rFonts w:asciiTheme="minorHAnsi" w:eastAsiaTheme="minorEastAsia" w:hAnsiTheme="minorHAnsi" w:cstheme="minorBidi"/>
          <w:lang w:val="en"/>
        </w:rPr>
      </w:pPr>
      <w:r w:rsidRPr="14D468C6">
        <w:rPr>
          <w:rStyle w:val="tlid-translation"/>
          <w:rFonts w:asciiTheme="minorHAnsi" w:eastAsiaTheme="minorEastAsia" w:hAnsiTheme="minorHAnsi" w:cstheme="minorBidi"/>
          <w:lang w:val="en-US"/>
        </w:rPr>
        <w:t xml:space="preserve">V rámci soutěže budou shromažďovány osobní údaje výherců. Společnost Dr. Schär tyto údaje potřebuje pro účely realizace soutěže. Shromažďovány jsou následující údaje dotčených účastníků: jméno, příjmení, adresa, PSČ, město, země, e-mailová adresa. Účastí v naší soutěži každý účastník souhlasí s našimi pokyny pro ochranu osobních údajů. </w:t>
      </w:r>
    </w:p>
    <w:p w14:paraId="0D4AA294" w14:textId="683F345A" w:rsidR="748B40B2" w:rsidRPr="00916138" w:rsidRDefault="748B40B2" w:rsidP="14D468C6">
      <w:pPr>
        <w:rPr>
          <w:lang w:val="en-US"/>
        </w:rPr>
      </w:pPr>
      <w:r w:rsidRPr="14D468C6">
        <w:rPr>
          <w:rStyle w:val="tlid-translation"/>
          <w:rFonts w:asciiTheme="minorHAnsi" w:eastAsiaTheme="minorEastAsia" w:hAnsiTheme="minorHAnsi" w:cstheme="minorBidi"/>
          <w:lang w:val="en"/>
        </w:rPr>
        <w:t xml:space="preserve"> </w:t>
      </w:r>
    </w:p>
    <w:p w14:paraId="237549AF" w14:textId="60FD2EF9" w:rsidR="748B40B2" w:rsidRPr="00916138" w:rsidRDefault="748B40B2" w:rsidP="14D468C6">
      <w:pPr>
        <w:rPr>
          <w:lang w:val="en-US"/>
        </w:rPr>
      </w:pPr>
      <w:r w:rsidRPr="14D468C6">
        <w:rPr>
          <w:rStyle w:val="tlid-translation"/>
          <w:rFonts w:asciiTheme="minorHAnsi" w:eastAsiaTheme="minorEastAsia" w:hAnsiTheme="minorHAnsi" w:cstheme="minorBidi"/>
          <w:lang w:val="en-US"/>
        </w:rPr>
        <w:t>Účastí v soutěži účastník souhlasí s tím, že jím předané údaje budou uloženy pouze pro účely vedení soutěže. Po skončení soutěže budou údaje vymazány. Osobní údaje nejsou ukládány pro komerční účely. Předání třetím stranám je vyloučeno.</w:t>
      </w:r>
    </w:p>
    <w:p w14:paraId="3937D942" w14:textId="1FA9704F" w:rsidR="14D468C6" w:rsidRDefault="14D468C6" w:rsidP="14D468C6">
      <w:pPr>
        <w:rPr>
          <w:rStyle w:val="tlid-translation"/>
          <w:rFonts w:asciiTheme="minorHAnsi" w:eastAsiaTheme="minorEastAsia" w:hAnsiTheme="minorHAnsi" w:cstheme="minorBidi"/>
          <w:lang w:val="en"/>
        </w:rPr>
      </w:pPr>
    </w:p>
    <w:p w14:paraId="069A8913" w14:textId="23F61931" w:rsidR="748B40B2" w:rsidRDefault="748B40B2" w:rsidP="14D468C6">
      <w:pPr>
        <w:rPr>
          <w:rFonts w:asciiTheme="minorHAnsi" w:eastAsiaTheme="minorEastAsia" w:hAnsiTheme="minorHAnsi" w:cstheme="minorBidi"/>
          <w:b/>
          <w:bCs/>
          <w:sz w:val="28"/>
          <w:szCs w:val="28"/>
          <w:lang w:val="en-US"/>
        </w:rPr>
      </w:pPr>
      <w:r w:rsidRPr="14D468C6">
        <w:rPr>
          <w:rFonts w:asciiTheme="minorHAnsi" w:eastAsiaTheme="minorEastAsia" w:hAnsiTheme="minorHAnsi" w:cstheme="minorBidi"/>
          <w:b/>
          <w:bCs/>
          <w:sz w:val="28"/>
          <w:szCs w:val="28"/>
          <w:lang w:val="en-US"/>
        </w:rPr>
        <w:t>5. Předčasné ukončení soutěže</w:t>
      </w:r>
    </w:p>
    <w:p w14:paraId="175B2CDE" w14:textId="77777777" w:rsidR="00E97747" w:rsidRDefault="00E97747" w:rsidP="083C5967">
      <w:pPr>
        <w:rPr>
          <w:rStyle w:val="tlid-translation"/>
          <w:rFonts w:asciiTheme="minorHAnsi" w:eastAsiaTheme="minorEastAsia" w:hAnsiTheme="minorHAnsi" w:cstheme="minorBidi"/>
          <w:lang w:val="en"/>
        </w:rPr>
      </w:pPr>
    </w:p>
    <w:p w14:paraId="1305DBE3" w14:textId="733B3EBC" w:rsidR="748B40B2" w:rsidRDefault="748B40B2" w:rsidP="14D468C6">
      <w:pPr>
        <w:rPr>
          <w:rStyle w:val="tlid-translation"/>
          <w:rFonts w:asciiTheme="minorHAnsi" w:eastAsiaTheme="minorEastAsia" w:hAnsiTheme="minorHAnsi" w:cstheme="minorBidi"/>
          <w:lang w:val="en"/>
        </w:rPr>
      </w:pPr>
      <w:r w:rsidRPr="14D468C6">
        <w:rPr>
          <w:rStyle w:val="tlid-translation"/>
          <w:rFonts w:asciiTheme="minorHAnsi" w:eastAsiaTheme="minorEastAsia" w:hAnsiTheme="minorHAnsi" w:cstheme="minorBidi"/>
          <w:lang w:val="en-US"/>
        </w:rPr>
        <w:t>Pořadatel si vyhrazuje právo změnit soutěž v důsledku nepředvídaných okolností bez předchozího upozornění, pokud jde o součásti soutěže, nebo soutěž zrušit či ukončit. To platí zejména v případě, že se vyskytnou chyby v softwaru a/nebo hardwaru a/nebo jiné technické a/nebo právní důvody, které ovlivňují řádný a správný průběh soutěže nebo jej znemožňují.</w:t>
      </w:r>
    </w:p>
    <w:p w14:paraId="77CB53FC" w14:textId="71CD7946" w:rsidR="14D468C6" w:rsidRDefault="14D468C6" w:rsidP="14D468C6">
      <w:pPr>
        <w:rPr>
          <w:rStyle w:val="tlid-translation"/>
          <w:rFonts w:asciiTheme="minorHAnsi" w:eastAsiaTheme="minorEastAsia" w:hAnsiTheme="minorHAnsi" w:cstheme="minorBidi"/>
          <w:lang w:val="en"/>
        </w:rPr>
      </w:pPr>
    </w:p>
    <w:p w14:paraId="36978F84" w14:textId="54CD2A5E" w:rsidR="14D468C6" w:rsidRDefault="14D468C6" w:rsidP="14D468C6">
      <w:pPr>
        <w:rPr>
          <w:rStyle w:val="tlid-translation"/>
          <w:rFonts w:asciiTheme="minorHAnsi" w:eastAsiaTheme="minorEastAsia" w:hAnsiTheme="minorHAnsi" w:cstheme="minorBidi"/>
          <w:lang w:val="en"/>
        </w:rPr>
      </w:pPr>
    </w:p>
    <w:p w14:paraId="0E75B954" w14:textId="7C833037" w:rsidR="00E97747" w:rsidRPr="00E97747" w:rsidRDefault="399A1AC7" w:rsidP="14D468C6">
      <w:pPr>
        <w:rPr>
          <w:rFonts w:asciiTheme="minorHAnsi" w:eastAsiaTheme="minorEastAsia" w:hAnsiTheme="minorHAnsi" w:cstheme="minorBidi"/>
          <w:b/>
          <w:bCs/>
          <w:sz w:val="28"/>
          <w:szCs w:val="28"/>
          <w:lang w:val="en-US"/>
        </w:rPr>
      </w:pPr>
      <w:r w:rsidRPr="14D468C6">
        <w:rPr>
          <w:rFonts w:asciiTheme="minorHAnsi" w:eastAsiaTheme="minorEastAsia" w:hAnsiTheme="minorHAnsi" w:cstheme="minorBidi"/>
          <w:b/>
          <w:bCs/>
          <w:sz w:val="28"/>
          <w:szCs w:val="28"/>
          <w:lang w:val="en-US"/>
        </w:rPr>
        <w:t xml:space="preserve">6. </w:t>
      </w:r>
      <w:r w:rsidR="3FCBBCC9" w:rsidRPr="14D468C6">
        <w:rPr>
          <w:rFonts w:asciiTheme="minorHAnsi" w:eastAsiaTheme="minorEastAsia" w:hAnsiTheme="minorHAnsi" w:cstheme="minorBidi"/>
          <w:b/>
          <w:bCs/>
          <w:sz w:val="28"/>
          <w:szCs w:val="28"/>
          <w:lang w:val="en-US"/>
        </w:rPr>
        <w:t>Ostatní</w:t>
      </w:r>
      <w:r w:rsidR="00E97747" w:rsidRPr="00916138">
        <w:rPr>
          <w:lang w:val="en"/>
        </w:rPr>
        <w:tab/>
      </w:r>
    </w:p>
    <w:p w14:paraId="31E30B00" w14:textId="51C042EC" w:rsidR="14D468C6" w:rsidRDefault="14D468C6" w:rsidP="14D468C6">
      <w:pPr>
        <w:rPr>
          <w:rStyle w:val="tlid-translation"/>
          <w:rFonts w:asciiTheme="minorHAnsi" w:eastAsiaTheme="minorEastAsia" w:hAnsiTheme="minorHAnsi" w:cstheme="minorBidi"/>
          <w:lang w:val="en-US"/>
        </w:rPr>
      </w:pPr>
    </w:p>
    <w:p w14:paraId="38269AD8" w14:textId="58BA14C2" w:rsidR="3FCBBCC9" w:rsidRPr="00916138" w:rsidRDefault="3FCBBCC9" w:rsidP="14D468C6">
      <w:pPr>
        <w:rPr>
          <w:lang w:val="en-US"/>
        </w:rPr>
      </w:pPr>
      <w:r w:rsidRPr="14D468C6">
        <w:rPr>
          <w:rStyle w:val="tlid-translation"/>
          <w:rFonts w:asciiTheme="minorHAnsi" w:eastAsiaTheme="minorEastAsia" w:hAnsiTheme="minorHAnsi" w:cstheme="minorBidi"/>
          <w:lang w:val="en-US"/>
        </w:rPr>
        <w:t>Soutěž se řídí výhradně českým právem. Pokud by jedna nebo více z výše uvedených podmínek byla nebo se stala neplatnou, neúčinnou nebo nevymahatelnou jako celek nebo její část, zůstávají ostatní podmínky v platnosti. Na její místo nastupuje odpovídající platná doložka. Totéž platí v případě existence mezery v zákoně.</w:t>
      </w:r>
    </w:p>
    <w:p w14:paraId="7B22AFD3" w14:textId="77777777" w:rsidR="00E97747" w:rsidRDefault="00E97747" w:rsidP="083C5967">
      <w:pPr>
        <w:rPr>
          <w:rStyle w:val="tlid-translation"/>
          <w:rFonts w:asciiTheme="minorHAnsi" w:eastAsiaTheme="minorEastAsia" w:hAnsiTheme="minorHAnsi" w:cstheme="minorBidi"/>
          <w:lang w:val="en"/>
        </w:rPr>
      </w:pPr>
    </w:p>
    <w:p w14:paraId="7CC018D4" w14:textId="62E4252F" w:rsidR="00E97747" w:rsidRPr="00E97747" w:rsidRDefault="399A1AC7" w:rsidP="14D468C6">
      <w:pPr>
        <w:rPr>
          <w:rFonts w:asciiTheme="minorHAnsi" w:eastAsiaTheme="minorEastAsia" w:hAnsiTheme="minorHAnsi" w:cstheme="minorBidi"/>
          <w:b/>
          <w:bCs/>
          <w:sz w:val="28"/>
          <w:szCs w:val="28"/>
          <w:lang w:val="en-US"/>
        </w:rPr>
      </w:pPr>
      <w:r w:rsidRPr="14D468C6">
        <w:rPr>
          <w:rFonts w:asciiTheme="minorHAnsi" w:eastAsiaTheme="minorEastAsia" w:hAnsiTheme="minorHAnsi" w:cstheme="minorBidi"/>
          <w:b/>
          <w:bCs/>
          <w:sz w:val="28"/>
          <w:szCs w:val="28"/>
          <w:lang w:val="en-US"/>
        </w:rPr>
        <w:t>7. O</w:t>
      </w:r>
      <w:r w:rsidR="6A57D386" w:rsidRPr="14D468C6">
        <w:rPr>
          <w:rFonts w:asciiTheme="minorHAnsi" w:eastAsiaTheme="minorEastAsia" w:hAnsiTheme="minorHAnsi" w:cstheme="minorBidi"/>
          <w:b/>
          <w:bCs/>
          <w:sz w:val="28"/>
          <w:szCs w:val="28"/>
          <w:lang w:val="en-US"/>
        </w:rPr>
        <w:t>rganizátor soutěže</w:t>
      </w:r>
    </w:p>
    <w:p w14:paraId="70856709" w14:textId="77777777" w:rsidR="00E97747" w:rsidRDefault="00E97747" w:rsidP="083C5967">
      <w:pPr>
        <w:rPr>
          <w:rStyle w:val="tlid-translation"/>
          <w:rFonts w:asciiTheme="minorHAnsi" w:eastAsiaTheme="minorEastAsia" w:hAnsiTheme="minorHAnsi" w:cstheme="minorBidi"/>
          <w:lang w:val="en"/>
        </w:rPr>
      </w:pPr>
    </w:p>
    <w:p w14:paraId="48CEC55F" w14:textId="6057BC33" w:rsidR="00E97747" w:rsidRPr="00B5464A" w:rsidRDefault="00E97747" w:rsidP="083C5967">
      <w:pPr>
        <w:rPr>
          <w:rStyle w:val="tlid-translation"/>
          <w:rFonts w:asciiTheme="minorHAnsi" w:eastAsiaTheme="minorEastAsia" w:hAnsiTheme="minorHAnsi" w:cstheme="minorBidi"/>
          <w:lang w:val="en-US"/>
        </w:rPr>
      </w:pPr>
      <w:r w:rsidRPr="00B5464A">
        <w:rPr>
          <w:rStyle w:val="tlid-translation"/>
          <w:rFonts w:asciiTheme="minorHAnsi" w:eastAsiaTheme="minorEastAsia" w:hAnsiTheme="minorHAnsi" w:cstheme="minorBidi"/>
          <w:lang w:val="en-US"/>
        </w:rPr>
        <w:t xml:space="preserve">Dr. </w:t>
      </w:r>
      <w:r w:rsidR="0037775A" w:rsidRPr="00B5464A">
        <w:rPr>
          <w:rStyle w:val="tlid-translation"/>
          <w:rFonts w:asciiTheme="minorHAnsi" w:eastAsiaTheme="minorEastAsia" w:hAnsiTheme="minorHAnsi" w:cstheme="minorBidi"/>
          <w:lang w:val="en-US"/>
        </w:rPr>
        <w:t>Schär</w:t>
      </w:r>
      <w:r w:rsidRPr="00B5464A">
        <w:rPr>
          <w:rStyle w:val="tlid-translation"/>
          <w:rFonts w:asciiTheme="minorHAnsi" w:eastAsiaTheme="minorEastAsia" w:hAnsiTheme="minorHAnsi" w:cstheme="minorBidi"/>
          <w:lang w:val="en-US"/>
        </w:rPr>
        <w:t xml:space="preserve"> AG / SPA</w:t>
      </w:r>
      <w:r w:rsidR="0037775A" w:rsidRPr="00B5464A">
        <w:rPr>
          <w:rStyle w:val="tlid-translation"/>
          <w:rFonts w:asciiTheme="minorHAnsi" w:eastAsiaTheme="minorEastAsia" w:hAnsiTheme="minorHAnsi" w:cstheme="minorBidi"/>
          <w:lang w:val="en-US"/>
        </w:rPr>
        <w:t xml:space="preserve">, Via </w:t>
      </w:r>
      <w:r w:rsidRPr="00B5464A">
        <w:rPr>
          <w:rStyle w:val="tlid-translation"/>
          <w:rFonts w:asciiTheme="minorHAnsi" w:eastAsiaTheme="minorEastAsia" w:hAnsiTheme="minorHAnsi" w:cstheme="minorBidi"/>
          <w:lang w:val="en-US"/>
        </w:rPr>
        <w:t>Winkelau 9</w:t>
      </w:r>
      <w:r w:rsidR="0037775A" w:rsidRPr="00B5464A">
        <w:rPr>
          <w:rStyle w:val="tlid-translation"/>
          <w:rFonts w:asciiTheme="minorHAnsi" w:eastAsiaTheme="minorEastAsia" w:hAnsiTheme="minorHAnsi" w:cstheme="minorBidi"/>
          <w:lang w:val="en-US"/>
        </w:rPr>
        <w:t>, 39014</w:t>
      </w:r>
      <w:r w:rsidRPr="00B5464A">
        <w:rPr>
          <w:rStyle w:val="tlid-translation"/>
          <w:rFonts w:asciiTheme="minorHAnsi" w:eastAsiaTheme="minorEastAsia" w:hAnsiTheme="minorHAnsi" w:cstheme="minorBidi"/>
          <w:lang w:val="en-US"/>
        </w:rPr>
        <w:t xml:space="preserve"> </w:t>
      </w:r>
      <w:r w:rsidR="0037775A" w:rsidRPr="00B5464A">
        <w:rPr>
          <w:rStyle w:val="tlid-translation"/>
          <w:rFonts w:asciiTheme="minorHAnsi" w:eastAsiaTheme="minorEastAsia" w:hAnsiTheme="minorHAnsi" w:cstheme="minorBidi"/>
          <w:lang w:val="en-US"/>
        </w:rPr>
        <w:t>Postal</w:t>
      </w:r>
      <w:r w:rsidRPr="00B5464A">
        <w:rPr>
          <w:rStyle w:val="tlid-translation"/>
          <w:rFonts w:asciiTheme="minorHAnsi" w:eastAsiaTheme="minorEastAsia" w:hAnsiTheme="minorHAnsi" w:cstheme="minorBidi"/>
          <w:lang w:val="en-US"/>
        </w:rPr>
        <w:t>, Italy</w:t>
      </w:r>
    </w:p>
    <w:sectPr w:rsidR="00E97747" w:rsidRPr="00B5464A" w:rsidSect="00BC2F4F">
      <w:footerReference w:type="default" r:id="rId11"/>
      <w:footerReference w:type="first" r:id="rId12"/>
      <w:type w:val="continuous"/>
      <w:pgSz w:w="11906" w:h="16838"/>
      <w:pgMar w:top="1985" w:right="1134" w:bottom="1134" w:left="1134" w:header="709" w:footer="709" w:gutter="0"/>
      <w:cols w:space="709"/>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D830" w14:textId="77777777" w:rsidR="00BA7AFB" w:rsidRDefault="00BA7AFB">
      <w:r>
        <w:separator/>
      </w:r>
    </w:p>
    <w:p w14:paraId="64049452" w14:textId="77777777" w:rsidR="00BA7AFB" w:rsidRDefault="00BA7AFB"/>
  </w:endnote>
  <w:endnote w:type="continuationSeparator" w:id="0">
    <w:p w14:paraId="06D894AF" w14:textId="77777777" w:rsidR="00BA7AFB" w:rsidRDefault="00BA7AFB">
      <w:r>
        <w:continuationSeparator/>
      </w:r>
    </w:p>
    <w:p w14:paraId="3DCCBF10" w14:textId="77777777" w:rsidR="00BA7AFB" w:rsidRDefault="00BA7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8394A" w14:textId="0DA2A6DC" w:rsidR="00FB1FB7" w:rsidRDefault="00FB1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A966" w14:textId="37247B80" w:rsidR="00FB1FB7" w:rsidRDefault="00FB1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B9B8" w14:textId="77777777" w:rsidR="00BA7AFB" w:rsidRDefault="00BA7AFB">
      <w:r>
        <w:separator/>
      </w:r>
    </w:p>
    <w:p w14:paraId="3940AB46" w14:textId="77777777" w:rsidR="00BA7AFB" w:rsidRDefault="00BA7AFB"/>
  </w:footnote>
  <w:footnote w:type="continuationSeparator" w:id="0">
    <w:p w14:paraId="30B7A448" w14:textId="77777777" w:rsidR="00BA7AFB" w:rsidRDefault="00BA7AFB">
      <w:r>
        <w:continuationSeparator/>
      </w:r>
    </w:p>
    <w:p w14:paraId="102635FA" w14:textId="77777777" w:rsidR="00BA7AFB" w:rsidRDefault="00BA7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725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C21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26A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A17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98F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E08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DEE3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8C6A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468A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86F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30BA4"/>
    <w:multiLevelType w:val="singleLevel"/>
    <w:tmpl w:val="E174D3E2"/>
    <w:lvl w:ilvl="0">
      <w:start w:val="1"/>
      <w:numFmt w:val="bullet"/>
      <w:lvlText w:val=""/>
      <w:lvlJc w:val="left"/>
      <w:pPr>
        <w:ind w:left="720" w:hanging="360"/>
      </w:pPr>
      <w:rPr>
        <w:rFonts w:ascii="Symbol" w:hAnsi="Symbol" w:hint="default"/>
        <w:color w:val="B51621" w:themeColor="accent1"/>
        <w:sz w:val="20"/>
      </w:rPr>
    </w:lvl>
  </w:abstractNum>
  <w:abstractNum w:abstractNumId="11" w15:restartNumberingAfterBreak="0">
    <w:nsid w:val="101A6C7D"/>
    <w:multiLevelType w:val="multilevel"/>
    <w:tmpl w:val="02D2A1B2"/>
    <w:numStyleLink w:val="NummerierungDrSchaer"/>
  </w:abstractNum>
  <w:abstractNum w:abstractNumId="12" w15:restartNumberingAfterBreak="0">
    <w:nsid w:val="10EB308F"/>
    <w:multiLevelType w:val="hybridMultilevel"/>
    <w:tmpl w:val="106C7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015167"/>
    <w:multiLevelType w:val="multilevel"/>
    <w:tmpl w:val="02D2A1B2"/>
    <w:numStyleLink w:val="NummerierungDrSchaer"/>
  </w:abstractNum>
  <w:abstractNum w:abstractNumId="14" w15:restartNumberingAfterBreak="0">
    <w:nsid w:val="1B9C5370"/>
    <w:multiLevelType w:val="hybridMultilevel"/>
    <w:tmpl w:val="50AEA0F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E5302F5"/>
    <w:multiLevelType w:val="hybridMultilevel"/>
    <w:tmpl w:val="5EAA19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5539BD"/>
    <w:multiLevelType w:val="multilevel"/>
    <w:tmpl w:val="B528647C"/>
    <w:numStyleLink w:val="GliederungDrSchr"/>
  </w:abstractNum>
  <w:abstractNum w:abstractNumId="17" w15:restartNumberingAfterBreak="0">
    <w:nsid w:val="238E4A2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25665"/>
    <w:multiLevelType w:val="multilevel"/>
    <w:tmpl w:val="B528647C"/>
    <w:numStyleLink w:val="GliederungDrSchr"/>
  </w:abstractNum>
  <w:abstractNum w:abstractNumId="19" w15:restartNumberingAfterBreak="0">
    <w:nsid w:val="258226AF"/>
    <w:multiLevelType w:val="multilevel"/>
    <w:tmpl w:val="B528647C"/>
    <w:styleLink w:val="GliederungDrSchr"/>
    <w:lvl w:ilvl="0">
      <w:start w:val="1"/>
      <w:numFmt w:val="bullet"/>
      <w:lvlText w:val=""/>
      <w:lvlJc w:val="left"/>
      <w:pPr>
        <w:ind w:left="340" w:hanging="340"/>
      </w:pPr>
      <w:rPr>
        <w:rFonts w:ascii="Symbol" w:hAnsi="Symbol" w:hint="default"/>
        <w:color w:val="B51621" w:themeColor="accent1"/>
        <w:sz w:val="20"/>
      </w:rPr>
    </w:lvl>
    <w:lvl w:ilvl="1">
      <w:start w:val="1"/>
      <w:numFmt w:val="bullet"/>
      <w:lvlText w:val=""/>
      <w:lvlJc w:val="left"/>
      <w:pPr>
        <w:ind w:left="680" w:hanging="340"/>
      </w:pPr>
      <w:rPr>
        <w:rFonts w:ascii="Symbol" w:hAnsi="Symbol" w:hint="default"/>
        <w:color w:val="FECC00" w:themeColor="accent3"/>
        <w:sz w:val="20"/>
      </w:rPr>
    </w:lvl>
    <w:lvl w:ilvl="2">
      <w:start w:val="1"/>
      <w:numFmt w:val="bullet"/>
      <w:lvlText w:val=""/>
      <w:lvlJc w:val="left"/>
      <w:pPr>
        <w:ind w:left="1021" w:hanging="341"/>
      </w:pPr>
      <w:rPr>
        <w:rFonts w:ascii="Symbol" w:hAnsi="Symbol" w:hint="default"/>
        <w:color w:val="3D3C3F" w:themeColor="accent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2BA51701"/>
    <w:multiLevelType w:val="multilevel"/>
    <w:tmpl w:val="02D2A1B2"/>
    <w:styleLink w:val="NummerierungDrSchaer"/>
    <w:lvl w:ilvl="0">
      <w:start w:val="1"/>
      <w:numFmt w:val="decimal"/>
      <w:pStyle w:val="Listenberschrift1"/>
      <w:lvlText w:val="%1."/>
      <w:lvlJc w:val="left"/>
      <w:pPr>
        <w:ind w:left="510" w:hanging="510"/>
      </w:pPr>
      <w:rPr>
        <w:rFonts w:ascii="Arial" w:hAnsi="Arial" w:hint="default"/>
        <w:color w:val="B51621" w:themeColor="accent1"/>
        <w:sz w:val="30"/>
      </w:rPr>
    </w:lvl>
    <w:lvl w:ilvl="1">
      <w:start w:val="1"/>
      <w:numFmt w:val="decimal"/>
      <w:pStyle w:val="Listenberschrift2"/>
      <w:lvlText w:val="%1.%2."/>
      <w:lvlJc w:val="left"/>
      <w:pPr>
        <w:ind w:left="624" w:hanging="624"/>
      </w:pPr>
      <w:rPr>
        <w:rFonts w:ascii="Arial" w:hAnsi="Arial" w:hint="default"/>
        <w:b/>
        <w:sz w:val="22"/>
      </w:rPr>
    </w:lvl>
    <w:lvl w:ilvl="2">
      <w:start w:val="1"/>
      <w:numFmt w:val="decimal"/>
      <w:pStyle w:val="Listenberschrift3"/>
      <w:lvlText w:val="%1.%2.%3."/>
      <w:lvlJc w:val="left"/>
      <w:pPr>
        <w:ind w:left="624" w:hanging="624"/>
      </w:pPr>
      <w:rPr>
        <w:rFonts w:ascii="Arial" w:hAnsi="Arial" w:hint="default"/>
        <w:sz w:val="2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09D343F"/>
    <w:multiLevelType w:val="hybridMultilevel"/>
    <w:tmpl w:val="231A0D5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C77AD4"/>
    <w:multiLevelType w:val="multilevel"/>
    <w:tmpl w:val="0407000F"/>
    <w:lvl w:ilvl="0">
      <w:start w:val="1"/>
      <w:numFmt w:val="decimal"/>
      <w:lvlText w:val="%1."/>
      <w:lvlJc w:val="left"/>
      <w:pPr>
        <w:ind w:left="2160" w:hanging="180"/>
      </w:pPr>
      <w:rPr>
        <w:rFonts w:hint="default"/>
        <w:color w:val="3D3C3F" w:themeColor="accent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B2390F"/>
    <w:multiLevelType w:val="hybridMultilevel"/>
    <w:tmpl w:val="D076FF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0359A5"/>
    <w:multiLevelType w:val="multilevel"/>
    <w:tmpl w:val="02D2A1B2"/>
    <w:numStyleLink w:val="NummerierungDrSchaer"/>
  </w:abstractNum>
  <w:abstractNum w:abstractNumId="25" w15:restartNumberingAfterBreak="0">
    <w:nsid w:val="39EB2DE2"/>
    <w:multiLevelType w:val="hybridMultilevel"/>
    <w:tmpl w:val="D7A678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9347B8"/>
    <w:multiLevelType w:val="multilevel"/>
    <w:tmpl w:val="B528647C"/>
    <w:numStyleLink w:val="GliederungDrSchr"/>
  </w:abstractNum>
  <w:abstractNum w:abstractNumId="27" w15:restartNumberingAfterBreak="0">
    <w:nsid w:val="42E3AD8B"/>
    <w:multiLevelType w:val="hybridMultilevel"/>
    <w:tmpl w:val="93C8DF34"/>
    <w:lvl w:ilvl="0" w:tplc="5336A492">
      <w:start w:val="1"/>
      <w:numFmt w:val="bullet"/>
      <w:lvlText w:val=""/>
      <w:lvlJc w:val="left"/>
      <w:pPr>
        <w:ind w:left="720" w:hanging="360"/>
      </w:pPr>
      <w:rPr>
        <w:rFonts w:ascii="Symbol" w:hAnsi="Symbol" w:hint="default"/>
      </w:rPr>
    </w:lvl>
    <w:lvl w:ilvl="1" w:tplc="F390989C">
      <w:start w:val="1"/>
      <w:numFmt w:val="bullet"/>
      <w:lvlText w:val="o"/>
      <w:lvlJc w:val="left"/>
      <w:pPr>
        <w:ind w:left="1440" w:hanging="360"/>
      </w:pPr>
      <w:rPr>
        <w:rFonts w:ascii="Courier New" w:hAnsi="Courier New" w:hint="default"/>
      </w:rPr>
    </w:lvl>
    <w:lvl w:ilvl="2" w:tplc="0602C5AA">
      <w:start w:val="1"/>
      <w:numFmt w:val="bullet"/>
      <w:lvlText w:val=""/>
      <w:lvlJc w:val="left"/>
      <w:pPr>
        <w:ind w:left="2160" w:hanging="360"/>
      </w:pPr>
      <w:rPr>
        <w:rFonts w:ascii="Wingdings" w:hAnsi="Wingdings" w:hint="default"/>
      </w:rPr>
    </w:lvl>
    <w:lvl w:ilvl="3" w:tplc="95CC2A3C">
      <w:start w:val="1"/>
      <w:numFmt w:val="bullet"/>
      <w:lvlText w:val=""/>
      <w:lvlJc w:val="left"/>
      <w:pPr>
        <w:ind w:left="2880" w:hanging="360"/>
      </w:pPr>
      <w:rPr>
        <w:rFonts w:ascii="Symbol" w:hAnsi="Symbol" w:hint="default"/>
      </w:rPr>
    </w:lvl>
    <w:lvl w:ilvl="4" w:tplc="AD0A0E56">
      <w:start w:val="1"/>
      <w:numFmt w:val="bullet"/>
      <w:lvlText w:val="o"/>
      <w:lvlJc w:val="left"/>
      <w:pPr>
        <w:ind w:left="3600" w:hanging="360"/>
      </w:pPr>
      <w:rPr>
        <w:rFonts w:ascii="Courier New" w:hAnsi="Courier New" w:hint="default"/>
      </w:rPr>
    </w:lvl>
    <w:lvl w:ilvl="5" w:tplc="7F5086AC">
      <w:start w:val="1"/>
      <w:numFmt w:val="bullet"/>
      <w:lvlText w:val=""/>
      <w:lvlJc w:val="left"/>
      <w:pPr>
        <w:ind w:left="4320" w:hanging="360"/>
      </w:pPr>
      <w:rPr>
        <w:rFonts w:ascii="Wingdings" w:hAnsi="Wingdings" w:hint="default"/>
      </w:rPr>
    </w:lvl>
    <w:lvl w:ilvl="6" w:tplc="12CEDD56">
      <w:start w:val="1"/>
      <w:numFmt w:val="bullet"/>
      <w:lvlText w:val=""/>
      <w:lvlJc w:val="left"/>
      <w:pPr>
        <w:ind w:left="5040" w:hanging="360"/>
      </w:pPr>
      <w:rPr>
        <w:rFonts w:ascii="Symbol" w:hAnsi="Symbol" w:hint="default"/>
      </w:rPr>
    </w:lvl>
    <w:lvl w:ilvl="7" w:tplc="C69491CC">
      <w:start w:val="1"/>
      <w:numFmt w:val="bullet"/>
      <w:lvlText w:val="o"/>
      <w:lvlJc w:val="left"/>
      <w:pPr>
        <w:ind w:left="5760" w:hanging="360"/>
      </w:pPr>
      <w:rPr>
        <w:rFonts w:ascii="Courier New" w:hAnsi="Courier New" w:hint="default"/>
      </w:rPr>
    </w:lvl>
    <w:lvl w:ilvl="8" w:tplc="D76E2032">
      <w:start w:val="1"/>
      <w:numFmt w:val="bullet"/>
      <w:lvlText w:val=""/>
      <w:lvlJc w:val="left"/>
      <w:pPr>
        <w:ind w:left="6480" w:hanging="360"/>
      </w:pPr>
      <w:rPr>
        <w:rFonts w:ascii="Wingdings" w:hAnsi="Wingdings" w:hint="default"/>
      </w:rPr>
    </w:lvl>
  </w:abstractNum>
  <w:abstractNum w:abstractNumId="28" w15:restartNumberingAfterBreak="0">
    <w:nsid w:val="4543675D"/>
    <w:multiLevelType w:val="multilevel"/>
    <w:tmpl w:val="02D2A1B2"/>
    <w:numStyleLink w:val="NummerierungDrSchaer"/>
  </w:abstractNum>
  <w:abstractNum w:abstractNumId="29" w15:restartNumberingAfterBreak="0">
    <w:nsid w:val="4744399A"/>
    <w:multiLevelType w:val="multilevel"/>
    <w:tmpl w:val="02D2A1B2"/>
    <w:numStyleLink w:val="NummerierungDrSchaer"/>
  </w:abstractNum>
  <w:abstractNum w:abstractNumId="30" w15:restartNumberingAfterBreak="0">
    <w:nsid w:val="4C26083F"/>
    <w:multiLevelType w:val="multilevel"/>
    <w:tmpl w:val="FF82D426"/>
    <w:lvl w:ilvl="0">
      <w:start w:val="1"/>
      <w:numFmt w:val="decimal"/>
      <w:lvlText w:val="%1."/>
      <w:lvlJc w:val="left"/>
      <w:pPr>
        <w:ind w:left="360" w:hanging="360"/>
      </w:pPr>
      <w:rPr>
        <w:rFonts w:ascii="Arial" w:hAnsi="Arial" w:hint="default"/>
        <w:color w:val="B51621" w:themeColor="accent1"/>
        <w:sz w:val="24"/>
      </w:rPr>
    </w:lvl>
    <w:lvl w:ilvl="1">
      <w:start w:val="1"/>
      <w:numFmt w:val="decimal"/>
      <w:lvlText w:val="%1.%2."/>
      <w:lvlJc w:val="left"/>
      <w:pPr>
        <w:ind w:left="792" w:hanging="432"/>
      </w:pPr>
      <w:rPr>
        <w:rFonts w:ascii="Arial" w:hAnsi="Arial" w:hint="default"/>
        <w:b/>
        <w:sz w:val="22"/>
      </w:rPr>
    </w:lvl>
    <w:lvl w:ilvl="2">
      <w:start w:val="1"/>
      <w:numFmt w:val="decimal"/>
      <w:lvlText w:val="%1.%2.%3."/>
      <w:lvlJc w:val="left"/>
      <w:pPr>
        <w:ind w:left="1224" w:hanging="504"/>
      </w:pPr>
      <w:rPr>
        <w:rFonts w:ascii="Arial" w:hAnsi="Arial"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8F54CB"/>
    <w:multiLevelType w:val="multilevel"/>
    <w:tmpl w:val="B528647C"/>
    <w:numStyleLink w:val="GliederungDrSchr"/>
  </w:abstractNum>
  <w:abstractNum w:abstractNumId="32" w15:restartNumberingAfterBreak="0">
    <w:nsid w:val="56A12714"/>
    <w:multiLevelType w:val="hybridMultilevel"/>
    <w:tmpl w:val="50AEA0F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136F34"/>
    <w:multiLevelType w:val="hybridMultilevel"/>
    <w:tmpl w:val="C3EE3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F71707"/>
    <w:multiLevelType w:val="multilevel"/>
    <w:tmpl w:val="02D2A1B2"/>
    <w:numStyleLink w:val="NummerierungDrSchaer"/>
  </w:abstractNum>
  <w:abstractNum w:abstractNumId="35" w15:restartNumberingAfterBreak="0">
    <w:nsid w:val="5F306E8F"/>
    <w:multiLevelType w:val="multilevel"/>
    <w:tmpl w:val="FF82D426"/>
    <w:lvl w:ilvl="0">
      <w:start w:val="1"/>
      <w:numFmt w:val="decimal"/>
      <w:lvlText w:val="%1."/>
      <w:lvlJc w:val="left"/>
      <w:pPr>
        <w:ind w:left="360" w:hanging="360"/>
      </w:pPr>
      <w:rPr>
        <w:rFonts w:ascii="Arial" w:hAnsi="Arial" w:hint="default"/>
        <w:color w:val="B51621" w:themeColor="accent1"/>
        <w:sz w:val="24"/>
      </w:rPr>
    </w:lvl>
    <w:lvl w:ilvl="1">
      <w:start w:val="1"/>
      <w:numFmt w:val="decimal"/>
      <w:lvlText w:val="%1.%2."/>
      <w:lvlJc w:val="left"/>
      <w:pPr>
        <w:ind w:left="792" w:hanging="432"/>
      </w:pPr>
      <w:rPr>
        <w:rFonts w:ascii="Arial" w:hAnsi="Arial" w:hint="default"/>
        <w:b/>
        <w:sz w:val="22"/>
      </w:rPr>
    </w:lvl>
    <w:lvl w:ilvl="2">
      <w:start w:val="1"/>
      <w:numFmt w:val="decimal"/>
      <w:lvlText w:val="%1.%2.%3."/>
      <w:lvlJc w:val="left"/>
      <w:pPr>
        <w:ind w:left="1224" w:hanging="504"/>
      </w:pPr>
      <w:rPr>
        <w:rFonts w:ascii="Arial" w:hAnsi="Arial"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7A4461"/>
    <w:multiLevelType w:val="hybridMultilevel"/>
    <w:tmpl w:val="B50AF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4C77BD"/>
    <w:multiLevelType w:val="multilevel"/>
    <w:tmpl w:val="02D2A1B2"/>
    <w:numStyleLink w:val="NummerierungDrSchaer"/>
  </w:abstractNum>
  <w:abstractNum w:abstractNumId="38" w15:restartNumberingAfterBreak="0">
    <w:nsid w:val="6F8A593A"/>
    <w:multiLevelType w:val="hybridMultilevel"/>
    <w:tmpl w:val="9A32208E"/>
    <w:lvl w:ilvl="0" w:tplc="F1063676">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6A508D"/>
    <w:multiLevelType w:val="multilevel"/>
    <w:tmpl w:val="B528647C"/>
    <w:numStyleLink w:val="GliederungDrSchr"/>
  </w:abstractNum>
  <w:abstractNum w:abstractNumId="40" w15:restartNumberingAfterBreak="0">
    <w:nsid w:val="717D2050"/>
    <w:multiLevelType w:val="singleLevel"/>
    <w:tmpl w:val="0407000F"/>
    <w:lvl w:ilvl="0">
      <w:start w:val="1"/>
      <w:numFmt w:val="decimal"/>
      <w:lvlText w:val="%1."/>
      <w:lvlJc w:val="left"/>
      <w:pPr>
        <w:ind w:left="2160" w:hanging="180"/>
      </w:pPr>
      <w:rPr>
        <w:rFonts w:hint="default"/>
        <w:color w:val="3D3C3F" w:themeColor="accent4"/>
      </w:rPr>
    </w:lvl>
  </w:abstractNum>
  <w:abstractNum w:abstractNumId="41" w15:restartNumberingAfterBreak="0">
    <w:nsid w:val="74B80783"/>
    <w:multiLevelType w:val="multilevel"/>
    <w:tmpl w:val="02D2A1B2"/>
    <w:numStyleLink w:val="NummerierungDrSchaer"/>
  </w:abstractNum>
  <w:abstractNum w:abstractNumId="42" w15:restartNumberingAfterBreak="0">
    <w:nsid w:val="79AB5E9C"/>
    <w:multiLevelType w:val="multilevel"/>
    <w:tmpl w:val="02D2A1B2"/>
    <w:numStyleLink w:val="NummerierungDrSchaer"/>
  </w:abstractNum>
  <w:num w:numId="1" w16cid:durableId="875393595">
    <w:abstractNumId w:val="27"/>
  </w:num>
  <w:num w:numId="2" w16cid:durableId="507985767">
    <w:abstractNumId w:val="9"/>
  </w:num>
  <w:num w:numId="3" w16cid:durableId="1132597974">
    <w:abstractNumId w:val="7"/>
  </w:num>
  <w:num w:numId="4" w16cid:durableId="88158221">
    <w:abstractNumId w:val="6"/>
  </w:num>
  <w:num w:numId="5" w16cid:durableId="1667972080">
    <w:abstractNumId w:val="10"/>
  </w:num>
  <w:num w:numId="6" w16cid:durableId="1683892192">
    <w:abstractNumId w:val="19"/>
  </w:num>
  <w:num w:numId="7" w16cid:durableId="740103751">
    <w:abstractNumId w:val="15"/>
  </w:num>
  <w:num w:numId="8" w16cid:durableId="991711160">
    <w:abstractNumId w:val="40"/>
  </w:num>
  <w:num w:numId="9" w16cid:durableId="292640391">
    <w:abstractNumId w:val="17"/>
  </w:num>
  <w:num w:numId="10" w16cid:durableId="1192574568">
    <w:abstractNumId w:val="22"/>
  </w:num>
  <w:num w:numId="11" w16cid:durableId="1692565351">
    <w:abstractNumId w:val="16"/>
  </w:num>
  <w:num w:numId="12" w16cid:durableId="519854145">
    <w:abstractNumId w:val="20"/>
  </w:num>
  <w:num w:numId="13" w16cid:durableId="1804693366">
    <w:abstractNumId w:val="28"/>
  </w:num>
  <w:num w:numId="14" w16cid:durableId="1433352922">
    <w:abstractNumId w:val="24"/>
  </w:num>
  <w:num w:numId="15" w16cid:durableId="1715109354">
    <w:abstractNumId w:val="5"/>
  </w:num>
  <w:num w:numId="16" w16cid:durableId="1291209732">
    <w:abstractNumId w:val="4"/>
  </w:num>
  <w:num w:numId="17" w16cid:durableId="1031541053">
    <w:abstractNumId w:val="8"/>
  </w:num>
  <w:num w:numId="18" w16cid:durableId="1688215286">
    <w:abstractNumId w:val="3"/>
  </w:num>
  <w:num w:numId="19" w16cid:durableId="982808367">
    <w:abstractNumId w:val="2"/>
  </w:num>
  <w:num w:numId="20" w16cid:durableId="352533107">
    <w:abstractNumId w:val="1"/>
  </w:num>
  <w:num w:numId="21" w16cid:durableId="502431603">
    <w:abstractNumId w:val="0"/>
  </w:num>
  <w:num w:numId="22" w16cid:durableId="319358369">
    <w:abstractNumId w:val="42"/>
  </w:num>
  <w:num w:numId="23" w16cid:durableId="1344627958">
    <w:abstractNumId w:val="26"/>
  </w:num>
  <w:num w:numId="24" w16cid:durableId="1666274763">
    <w:abstractNumId w:val="11"/>
  </w:num>
  <w:num w:numId="25" w16cid:durableId="1290433401">
    <w:abstractNumId w:val="35"/>
  </w:num>
  <w:num w:numId="26" w16cid:durableId="845023696">
    <w:abstractNumId w:val="30"/>
  </w:num>
  <w:num w:numId="27" w16cid:durableId="1553270195">
    <w:abstractNumId w:val="13"/>
  </w:num>
  <w:num w:numId="28" w16cid:durableId="1994798006">
    <w:abstractNumId w:val="37"/>
  </w:num>
  <w:num w:numId="29" w16cid:durableId="656112217">
    <w:abstractNumId w:val="41"/>
  </w:num>
  <w:num w:numId="30" w16cid:durableId="1833790448">
    <w:abstractNumId w:val="29"/>
  </w:num>
  <w:num w:numId="31" w16cid:durableId="1372806382">
    <w:abstractNumId w:val="34"/>
  </w:num>
  <w:num w:numId="32" w16cid:durableId="1403597842">
    <w:abstractNumId w:val="39"/>
  </w:num>
  <w:num w:numId="33" w16cid:durableId="690112928">
    <w:abstractNumId w:val="18"/>
  </w:num>
  <w:num w:numId="34" w16cid:durableId="1900553402">
    <w:abstractNumId w:val="31"/>
  </w:num>
  <w:num w:numId="35" w16cid:durableId="1405103990">
    <w:abstractNumId w:val="38"/>
  </w:num>
  <w:num w:numId="36" w16cid:durableId="1956331916">
    <w:abstractNumId w:val="38"/>
  </w:num>
  <w:num w:numId="37" w16cid:durableId="1691179587">
    <w:abstractNumId w:val="33"/>
  </w:num>
  <w:num w:numId="38" w16cid:durableId="604771979">
    <w:abstractNumId w:val="14"/>
  </w:num>
  <w:num w:numId="39" w16cid:durableId="690838030">
    <w:abstractNumId w:val="36"/>
  </w:num>
  <w:num w:numId="40" w16cid:durableId="1498422588">
    <w:abstractNumId w:val="21"/>
  </w:num>
  <w:num w:numId="41" w16cid:durableId="243299037">
    <w:abstractNumId w:val="23"/>
  </w:num>
  <w:num w:numId="42" w16cid:durableId="1202595615">
    <w:abstractNumId w:val="12"/>
  </w:num>
  <w:num w:numId="43" w16cid:durableId="904951768">
    <w:abstractNumId w:val="32"/>
  </w:num>
  <w:num w:numId="44" w16cid:durableId="1907308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73"/>
    <w:rsid w:val="000201B6"/>
    <w:rsid w:val="00020D90"/>
    <w:rsid w:val="000310A2"/>
    <w:rsid w:val="00044344"/>
    <w:rsid w:val="000445A1"/>
    <w:rsid w:val="00055B21"/>
    <w:rsid w:val="00062361"/>
    <w:rsid w:val="00073F0C"/>
    <w:rsid w:val="0008084D"/>
    <w:rsid w:val="00080DC5"/>
    <w:rsid w:val="0008692E"/>
    <w:rsid w:val="000901E3"/>
    <w:rsid w:val="000A01DE"/>
    <w:rsid w:val="000A3BF8"/>
    <w:rsid w:val="000B7F01"/>
    <w:rsid w:val="000B7FF2"/>
    <w:rsid w:val="000C24D8"/>
    <w:rsid w:val="000D311D"/>
    <w:rsid w:val="000D3683"/>
    <w:rsid w:val="000D516E"/>
    <w:rsid w:val="000D7740"/>
    <w:rsid w:val="00106F1F"/>
    <w:rsid w:val="00120F4A"/>
    <w:rsid w:val="001237C8"/>
    <w:rsid w:val="00131413"/>
    <w:rsid w:val="00131A87"/>
    <w:rsid w:val="001327A6"/>
    <w:rsid w:val="00137B5C"/>
    <w:rsid w:val="001526C2"/>
    <w:rsid w:val="00155AC0"/>
    <w:rsid w:val="00155FC7"/>
    <w:rsid w:val="0016578D"/>
    <w:rsid w:val="00165810"/>
    <w:rsid w:val="001B0D46"/>
    <w:rsid w:val="001B4D46"/>
    <w:rsid w:val="001C1E26"/>
    <w:rsid w:val="001D12CF"/>
    <w:rsid w:val="001E25E5"/>
    <w:rsid w:val="001F39D6"/>
    <w:rsid w:val="00201C75"/>
    <w:rsid w:val="00207F12"/>
    <w:rsid w:val="00211ED1"/>
    <w:rsid w:val="00214D41"/>
    <w:rsid w:val="002156DE"/>
    <w:rsid w:val="0022419E"/>
    <w:rsid w:val="002260A4"/>
    <w:rsid w:val="002472D7"/>
    <w:rsid w:val="00254FC9"/>
    <w:rsid w:val="00297E20"/>
    <w:rsid w:val="002A4277"/>
    <w:rsid w:val="002B6191"/>
    <w:rsid w:val="002C1BB0"/>
    <w:rsid w:val="002C2B56"/>
    <w:rsid w:val="002D3E5A"/>
    <w:rsid w:val="002E2998"/>
    <w:rsid w:val="002F64B5"/>
    <w:rsid w:val="0030050C"/>
    <w:rsid w:val="003078D8"/>
    <w:rsid w:val="00312A0D"/>
    <w:rsid w:val="00315EE6"/>
    <w:rsid w:val="0034093A"/>
    <w:rsid w:val="00343D84"/>
    <w:rsid w:val="00375042"/>
    <w:rsid w:val="0037775A"/>
    <w:rsid w:val="00393E3E"/>
    <w:rsid w:val="003A45E6"/>
    <w:rsid w:val="003A4842"/>
    <w:rsid w:val="003C3C0A"/>
    <w:rsid w:val="003D1F14"/>
    <w:rsid w:val="003D3384"/>
    <w:rsid w:val="003D35BF"/>
    <w:rsid w:val="003D4A35"/>
    <w:rsid w:val="003E4C86"/>
    <w:rsid w:val="003E5CBF"/>
    <w:rsid w:val="003F0BA6"/>
    <w:rsid w:val="003F1D24"/>
    <w:rsid w:val="00402003"/>
    <w:rsid w:val="004021B1"/>
    <w:rsid w:val="00404071"/>
    <w:rsid w:val="00410773"/>
    <w:rsid w:val="00412A36"/>
    <w:rsid w:val="00415DC6"/>
    <w:rsid w:val="00427922"/>
    <w:rsid w:val="0043634C"/>
    <w:rsid w:val="00454E98"/>
    <w:rsid w:val="00457784"/>
    <w:rsid w:val="00490718"/>
    <w:rsid w:val="004A2CDE"/>
    <w:rsid w:val="004A47C4"/>
    <w:rsid w:val="004B6DD4"/>
    <w:rsid w:val="004C2307"/>
    <w:rsid w:val="004E3B39"/>
    <w:rsid w:val="004E41EE"/>
    <w:rsid w:val="004E4BE3"/>
    <w:rsid w:val="004F302F"/>
    <w:rsid w:val="00501F0D"/>
    <w:rsid w:val="005042C7"/>
    <w:rsid w:val="00504DF6"/>
    <w:rsid w:val="00505B32"/>
    <w:rsid w:val="00507326"/>
    <w:rsid w:val="00507D9D"/>
    <w:rsid w:val="00513904"/>
    <w:rsid w:val="00513AB4"/>
    <w:rsid w:val="00522DC1"/>
    <w:rsid w:val="00546045"/>
    <w:rsid w:val="00561FCD"/>
    <w:rsid w:val="00597621"/>
    <w:rsid w:val="005A6B20"/>
    <w:rsid w:val="005C18F5"/>
    <w:rsid w:val="005C3679"/>
    <w:rsid w:val="005D2B75"/>
    <w:rsid w:val="005D3C7B"/>
    <w:rsid w:val="005E36FE"/>
    <w:rsid w:val="005E5D17"/>
    <w:rsid w:val="005F3E69"/>
    <w:rsid w:val="005F7BF8"/>
    <w:rsid w:val="00607787"/>
    <w:rsid w:val="00614E6D"/>
    <w:rsid w:val="00623486"/>
    <w:rsid w:val="006245CE"/>
    <w:rsid w:val="0063149F"/>
    <w:rsid w:val="0063261E"/>
    <w:rsid w:val="0063394D"/>
    <w:rsid w:val="00633B2D"/>
    <w:rsid w:val="00635B92"/>
    <w:rsid w:val="00650C48"/>
    <w:rsid w:val="00654722"/>
    <w:rsid w:val="00662DA5"/>
    <w:rsid w:val="00683E75"/>
    <w:rsid w:val="006876F2"/>
    <w:rsid w:val="00691889"/>
    <w:rsid w:val="006B6EC8"/>
    <w:rsid w:val="006C110B"/>
    <w:rsid w:val="006C3750"/>
    <w:rsid w:val="006D552D"/>
    <w:rsid w:val="006F2FCE"/>
    <w:rsid w:val="006F5B84"/>
    <w:rsid w:val="006F5CFD"/>
    <w:rsid w:val="00703D6B"/>
    <w:rsid w:val="00704AA5"/>
    <w:rsid w:val="00707EE3"/>
    <w:rsid w:val="0071024E"/>
    <w:rsid w:val="007226D5"/>
    <w:rsid w:val="0072422C"/>
    <w:rsid w:val="00724FED"/>
    <w:rsid w:val="007375D2"/>
    <w:rsid w:val="00742750"/>
    <w:rsid w:val="00746657"/>
    <w:rsid w:val="00747909"/>
    <w:rsid w:val="00751841"/>
    <w:rsid w:val="0076540D"/>
    <w:rsid w:val="00775ECB"/>
    <w:rsid w:val="007A3488"/>
    <w:rsid w:val="007A5A6F"/>
    <w:rsid w:val="007C1A8A"/>
    <w:rsid w:val="007C4422"/>
    <w:rsid w:val="007D0EE5"/>
    <w:rsid w:val="007F192B"/>
    <w:rsid w:val="007F4BFA"/>
    <w:rsid w:val="007F683F"/>
    <w:rsid w:val="00805CF8"/>
    <w:rsid w:val="00813EE6"/>
    <w:rsid w:val="00847093"/>
    <w:rsid w:val="00850F93"/>
    <w:rsid w:val="00856C33"/>
    <w:rsid w:val="00861FD2"/>
    <w:rsid w:val="0087077F"/>
    <w:rsid w:val="008716FF"/>
    <w:rsid w:val="008777AB"/>
    <w:rsid w:val="008904FC"/>
    <w:rsid w:val="008A0E0D"/>
    <w:rsid w:val="008A3FDC"/>
    <w:rsid w:val="008A6587"/>
    <w:rsid w:val="008A77B2"/>
    <w:rsid w:val="008B1272"/>
    <w:rsid w:val="008C4263"/>
    <w:rsid w:val="008C59F2"/>
    <w:rsid w:val="008DDB5A"/>
    <w:rsid w:val="008E1846"/>
    <w:rsid w:val="008F24EA"/>
    <w:rsid w:val="008F75C7"/>
    <w:rsid w:val="009021ED"/>
    <w:rsid w:val="00903182"/>
    <w:rsid w:val="00905E27"/>
    <w:rsid w:val="00906175"/>
    <w:rsid w:val="00914088"/>
    <w:rsid w:val="00916138"/>
    <w:rsid w:val="0092069A"/>
    <w:rsid w:val="00925AF6"/>
    <w:rsid w:val="00925CA3"/>
    <w:rsid w:val="00927A12"/>
    <w:rsid w:val="00930418"/>
    <w:rsid w:val="00946DD4"/>
    <w:rsid w:val="00947AF0"/>
    <w:rsid w:val="00951546"/>
    <w:rsid w:val="00954EB2"/>
    <w:rsid w:val="00955AC0"/>
    <w:rsid w:val="009731E7"/>
    <w:rsid w:val="0097423B"/>
    <w:rsid w:val="00995B53"/>
    <w:rsid w:val="009A12BC"/>
    <w:rsid w:val="009A2DB4"/>
    <w:rsid w:val="009A4D4E"/>
    <w:rsid w:val="009C2A16"/>
    <w:rsid w:val="009C773C"/>
    <w:rsid w:val="009E3584"/>
    <w:rsid w:val="009F035A"/>
    <w:rsid w:val="009F0884"/>
    <w:rsid w:val="00A008DF"/>
    <w:rsid w:val="00A047B2"/>
    <w:rsid w:val="00A13530"/>
    <w:rsid w:val="00A27679"/>
    <w:rsid w:val="00A27A73"/>
    <w:rsid w:val="00A34B3A"/>
    <w:rsid w:val="00A364B1"/>
    <w:rsid w:val="00A45CE7"/>
    <w:rsid w:val="00A463C7"/>
    <w:rsid w:val="00A57F50"/>
    <w:rsid w:val="00A64965"/>
    <w:rsid w:val="00A8182A"/>
    <w:rsid w:val="00AC0338"/>
    <w:rsid w:val="00AC1864"/>
    <w:rsid w:val="00AC32E8"/>
    <w:rsid w:val="00AD24A8"/>
    <w:rsid w:val="00AD257D"/>
    <w:rsid w:val="00AD480C"/>
    <w:rsid w:val="00AD5DE3"/>
    <w:rsid w:val="00AE0C1C"/>
    <w:rsid w:val="00AE652A"/>
    <w:rsid w:val="00B125F6"/>
    <w:rsid w:val="00B26534"/>
    <w:rsid w:val="00B34562"/>
    <w:rsid w:val="00B35DEF"/>
    <w:rsid w:val="00B5464A"/>
    <w:rsid w:val="00B66E25"/>
    <w:rsid w:val="00B73B24"/>
    <w:rsid w:val="00B77DBD"/>
    <w:rsid w:val="00B81164"/>
    <w:rsid w:val="00B945FE"/>
    <w:rsid w:val="00B954A7"/>
    <w:rsid w:val="00BA7AFB"/>
    <w:rsid w:val="00BB0B73"/>
    <w:rsid w:val="00BC2F4F"/>
    <w:rsid w:val="00BC7850"/>
    <w:rsid w:val="00BD273C"/>
    <w:rsid w:val="00BE7499"/>
    <w:rsid w:val="00BF2437"/>
    <w:rsid w:val="00C013C6"/>
    <w:rsid w:val="00C12E0A"/>
    <w:rsid w:val="00C24CA5"/>
    <w:rsid w:val="00C477AC"/>
    <w:rsid w:val="00C83682"/>
    <w:rsid w:val="00C84CF9"/>
    <w:rsid w:val="00C95133"/>
    <w:rsid w:val="00C97AB9"/>
    <w:rsid w:val="00CB4302"/>
    <w:rsid w:val="00CC1657"/>
    <w:rsid w:val="00CC44E3"/>
    <w:rsid w:val="00CE08FB"/>
    <w:rsid w:val="00CE2173"/>
    <w:rsid w:val="00CE6F2E"/>
    <w:rsid w:val="00D0348F"/>
    <w:rsid w:val="00D075B3"/>
    <w:rsid w:val="00D13B91"/>
    <w:rsid w:val="00D216B9"/>
    <w:rsid w:val="00D270B0"/>
    <w:rsid w:val="00D31A13"/>
    <w:rsid w:val="00D41EC7"/>
    <w:rsid w:val="00D43504"/>
    <w:rsid w:val="00D516BF"/>
    <w:rsid w:val="00D546E2"/>
    <w:rsid w:val="00D619D8"/>
    <w:rsid w:val="00D66AF5"/>
    <w:rsid w:val="00D71D69"/>
    <w:rsid w:val="00D76F47"/>
    <w:rsid w:val="00D80723"/>
    <w:rsid w:val="00D84010"/>
    <w:rsid w:val="00D86E89"/>
    <w:rsid w:val="00D87383"/>
    <w:rsid w:val="00D952C7"/>
    <w:rsid w:val="00DA72F1"/>
    <w:rsid w:val="00DB361C"/>
    <w:rsid w:val="00DB74AF"/>
    <w:rsid w:val="00DC0863"/>
    <w:rsid w:val="00DD23ED"/>
    <w:rsid w:val="00DD7C45"/>
    <w:rsid w:val="00DF23F7"/>
    <w:rsid w:val="00E10640"/>
    <w:rsid w:val="00E10F14"/>
    <w:rsid w:val="00E171E1"/>
    <w:rsid w:val="00E2271A"/>
    <w:rsid w:val="00E231ED"/>
    <w:rsid w:val="00E2443C"/>
    <w:rsid w:val="00E301A5"/>
    <w:rsid w:val="00E306E4"/>
    <w:rsid w:val="00E36D2C"/>
    <w:rsid w:val="00E421C5"/>
    <w:rsid w:val="00E4668D"/>
    <w:rsid w:val="00E544E0"/>
    <w:rsid w:val="00E705C5"/>
    <w:rsid w:val="00E71700"/>
    <w:rsid w:val="00E7364B"/>
    <w:rsid w:val="00E74C7C"/>
    <w:rsid w:val="00E86044"/>
    <w:rsid w:val="00E97747"/>
    <w:rsid w:val="00E97FCE"/>
    <w:rsid w:val="00EB58DC"/>
    <w:rsid w:val="00EE4029"/>
    <w:rsid w:val="00EE7717"/>
    <w:rsid w:val="00EF59B7"/>
    <w:rsid w:val="00F14FFD"/>
    <w:rsid w:val="00F2033B"/>
    <w:rsid w:val="00F2204C"/>
    <w:rsid w:val="00F32807"/>
    <w:rsid w:val="00F41A24"/>
    <w:rsid w:val="00F6504F"/>
    <w:rsid w:val="00F763D5"/>
    <w:rsid w:val="00F812F3"/>
    <w:rsid w:val="00F85EE0"/>
    <w:rsid w:val="00F96C04"/>
    <w:rsid w:val="00FB1FB7"/>
    <w:rsid w:val="00FB4152"/>
    <w:rsid w:val="00FC0512"/>
    <w:rsid w:val="00FC539E"/>
    <w:rsid w:val="00FC7624"/>
    <w:rsid w:val="00FD0130"/>
    <w:rsid w:val="01DB2BB3"/>
    <w:rsid w:val="027329E0"/>
    <w:rsid w:val="03614603"/>
    <w:rsid w:val="0394B720"/>
    <w:rsid w:val="04A6A947"/>
    <w:rsid w:val="051B90FD"/>
    <w:rsid w:val="0591ACE6"/>
    <w:rsid w:val="05BE4C9F"/>
    <w:rsid w:val="072BC6B7"/>
    <w:rsid w:val="083C5967"/>
    <w:rsid w:val="0DE8D71F"/>
    <w:rsid w:val="0E331647"/>
    <w:rsid w:val="0EF118E9"/>
    <w:rsid w:val="0F7B8321"/>
    <w:rsid w:val="11C27013"/>
    <w:rsid w:val="148AD166"/>
    <w:rsid w:val="14D468C6"/>
    <w:rsid w:val="16A03483"/>
    <w:rsid w:val="16BDD763"/>
    <w:rsid w:val="16F06409"/>
    <w:rsid w:val="17F1A924"/>
    <w:rsid w:val="18946688"/>
    <w:rsid w:val="195C7329"/>
    <w:rsid w:val="19C1F418"/>
    <w:rsid w:val="1AA672C3"/>
    <w:rsid w:val="1B51009E"/>
    <w:rsid w:val="1DB8CC48"/>
    <w:rsid w:val="1E72CD15"/>
    <w:rsid w:val="1E8488F3"/>
    <w:rsid w:val="1E98BDEA"/>
    <w:rsid w:val="2056554B"/>
    <w:rsid w:val="24EF5A4C"/>
    <w:rsid w:val="263FB37B"/>
    <w:rsid w:val="2640B2C7"/>
    <w:rsid w:val="275A7CF7"/>
    <w:rsid w:val="2968F7FC"/>
    <w:rsid w:val="29EDB7A7"/>
    <w:rsid w:val="29F1E504"/>
    <w:rsid w:val="2D56DDA2"/>
    <w:rsid w:val="2E044063"/>
    <w:rsid w:val="301929D0"/>
    <w:rsid w:val="31C78A52"/>
    <w:rsid w:val="320EB984"/>
    <w:rsid w:val="3318163D"/>
    <w:rsid w:val="343BA85B"/>
    <w:rsid w:val="3454F0B8"/>
    <w:rsid w:val="35E7A980"/>
    <w:rsid w:val="36A51B99"/>
    <w:rsid w:val="38881817"/>
    <w:rsid w:val="389B3F22"/>
    <w:rsid w:val="38C0E162"/>
    <w:rsid w:val="391BD63C"/>
    <w:rsid w:val="395BC62F"/>
    <w:rsid w:val="399A1AC7"/>
    <w:rsid w:val="3A8DDD0D"/>
    <w:rsid w:val="3A9B176C"/>
    <w:rsid w:val="3AD5AAFB"/>
    <w:rsid w:val="3AF13298"/>
    <w:rsid w:val="3DD0F841"/>
    <w:rsid w:val="3E39E808"/>
    <w:rsid w:val="3FCBBCC9"/>
    <w:rsid w:val="4112FBA8"/>
    <w:rsid w:val="41626F8F"/>
    <w:rsid w:val="425EBD35"/>
    <w:rsid w:val="47D1230E"/>
    <w:rsid w:val="498CBCCC"/>
    <w:rsid w:val="4BFB6C0B"/>
    <w:rsid w:val="4C5D2726"/>
    <w:rsid w:val="4E5D6297"/>
    <w:rsid w:val="513B540D"/>
    <w:rsid w:val="530489E8"/>
    <w:rsid w:val="5456E31F"/>
    <w:rsid w:val="55663E34"/>
    <w:rsid w:val="566A7EF8"/>
    <w:rsid w:val="574F0C0E"/>
    <w:rsid w:val="57DA3458"/>
    <w:rsid w:val="5B2AC44A"/>
    <w:rsid w:val="5C293ADD"/>
    <w:rsid w:val="5C29D9DE"/>
    <w:rsid w:val="5DA3B594"/>
    <w:rsid w:val="5E80E5C7"/>
    <w:rsid w:val="5FBC3822"/>
    <w:rsid w:val="612E65FF"/>
    <w:rsid w:val="622E6EEE"/>
    <w:rsid w:val="62C24AF7"/>
    <w:rsid w:val="64A2EB61"/>
    <w:rsid w:val="672C88E7"/>
    <w:rsid w:val="6A57D386"/>
    <w:rsid w:val="6DE34D16"/>
    <w:rsid w:val="6EA27F30"/>
    <w:rsid w:val="70D2C378"/>
    <w:rsid w:val="748B40B2"/>
    <w:rsid w:val="75F002E5"/>
    <w:rsid w:val="780C152B"/>
    <w:rsid w:val="78275292"/>
    <w:rsid w:val="78306A48"/>
    <w:rsid w:val="78856EDA"/>
    <w:rsid w:val="78B3D44D"/>
    <w:rsid w:val="78E73386"/>
    <w:rsid w:val="79AC8490"/>
    <w:rsid w:val="7A967CEF"/>
    <w:rsid w:val="7AEA39B1"/>
    <w:rsid w:val="7BBFC3D1"/>
    <w:rsid w:val="7C903D1A"/>
    <w:rsid w:val="7CC7A1F1"/>
    <w:rsid w:val="7D1094EE"/>
    <w:rsid w:val="7D971F0B"/>
    <w:rsid w:val="7DF68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FDCA3E"/>
  <w15:chartTrackingRefBased/>
  <w15:docId w15:val="{3B13BAC1-DE04-4352-9EF2-FDC82715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C0"/>
    <w:pPr>
      <w:spacing w:line="240" w:lineRule="atLeast"/>
    </w:pPr>
    <w:rPr>
      <w:rFonts w:ascii="Arial" w:hAnsi="Arial"/>
    </w:rPr>
  </w:style>
  <w:style w:type="paragraph" w:styleId="Heading1">
    <w:name w:val="heading 1"/>
    <w:next w:val="Normal"/>
    <w:link w:val="Heading1Char"/>
    <w:qFormat/>
    <w:rsid w:val="00955AC0"/>
    <w:pPr>
      <w:keepNext/>
      <w:spacing w:before="60" w:after="60" w:line="240" w:lineRule="atLeast"/>
      <w:outlineLvl w:val="0"/>
    </w:pPr>
    <w:rPr>
      <w:rFonts w:ascii="Arial" w:hAnsi="Arial"/>
      <w:color w:val="B51621"/>
      <w:kern w:val="28"/>
      <w:sz w:val="30"/>
    </w:rPr>
  </w:style>
  <w:style w:type="paragraph" w:styleId="Heading2">
    <w:name w:val="heading 2"/>
    <w:next w:val="Normal"/>
    <w:link w:val="Heading2Char"/>
    <w:qFormat/>
    <w:rsid w:val="00955AC0"/>
    <w:pPr>
      <w:keepNext/>
      <w:spacing w:line="240" w:lineRule="atLeast"/>
      <w:outlineLvl w:val="1"/>
    </w:pPr>
    <w:rPr>
      <w:rFonts w:ascii="Arial" w:hAnsi="Arial"/>
      <w:b/>
      <w:color w:val="333333"/>
      <w:sz w:val="22"/>
    </w:rPr>
  </w:style>
  <w:style w:type="paragraph" w:styleId="Heading3">
    <w:name w:val="heading 3"/>
    <w:basedOn w:val="Normal"/>
    <w:next w:val="Normal"/>
    <w:link w:val="Heading3Char"/>
    <w:uiPriority w:val="9"/>
    <w:semiHidden/>
    <w:unhideWhenUsed/>
    <w:qFormat/>
    <w:rsid w:val="007C1A8A"/>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Fließtext"/>
    <w:link w:val="BodyTextChar"/>
    <w:rsid w:val="00131294"/>
    <w:pPr>
      <w:spacing w:line="260" w:lineRule="exact"/>
    </w:pPr>
    <w:rPr>
      <w:rFonts w:ascii="Arial" w:hAnsi="Arial" w:cs="Times-Roman"/>
      <w:color w:val="333333"/>
      <w:szCs w:val="24"/>
      <w:lang w:bidi="de-DE"/>
    </w:rPr>
  </w:style>
  <w:style w:type="paragraph" w:styleId="ListParagraph">
    <w:name w:val="List Paragraph"/>
    <w:basedOn w:val="Normal"/>
    <w:uiPriority w:val="34"/>
    <w:qFormat/>
    <w:rsid w:val="003078D8"/>
    <w:pPr>
      <w:ind w:left="720"/>
      <w:contextualSpacing/>
    </w:pPr>
  </w:style>
  <w:style w:type="paragraph" w:styleId="Header">
    <w:name w:val="header"/>
    <w:basedOn w:val="Normal"/>
    <w:rsid w:val="00171CD9"/>
    <w:pPr>
      <w:tabs>
        <w:tab w:val="center" w:pos="4536"/>
        <w:tab w:val="right" w:pos="9072"/>
      </w:tabs>
    </w:pPr>
  </w:style>
  <w:style w:type="paragraph" w:styleId="Footer">
    <w:name w:val="footer"/>
    <w:basedOn w:val="Normal"/>
    <w:semiHidden/>
    <w:rsid w:val="00171CD9"/>
    <w:pPr>
      <w:tabs>
        <w:tab w:val="center" w:pos="4536"/>
        <w:tab w:val="right" w:pos="9072"/>
      </w:tabs>
    </w:pPr>
  </w:style>
  <w:style w:type="character" w:styleId="FollowedHyperlink">
    <w:name w:val="FollowedHyperlink"/>
    <w:basedOn w:val="DefaultParagraphFont"/>
    <w:rsid w:val="00131294"/>
    <w:rPr>
      <w:rFonts w:ascii="Arial" w:hAnsi="Arial"/>
      <w:sz w:val="20"/>
      <w:u w:val="single"/>
    </w:rPr>
  </w:style>
  <w:style w:type="paragraph" w:customStyle="1" w:styleId="Noparagraphstyle">
    <w:name w:val="[No paragraph style]"/>
    <w:rsid w:val="000D311D"/>
    <w:pPr>
      <w:widowControl w:val="0"/>
      <w:autoSpaceDE w:val="0"/>
      <w:autoSpaceDN w:val="0"/>
      <w:adjustRightInd w:val="0"/>
      <w:spacing w:line="280" w:lineRule="exact"/>
      <w:textAlignment w:val="center"/>
    </w:pPr>
    <w:rPr>
      <w:rFonts w:ascii="Arial" w:hAnsi="Arial" w:cs="Times-Roman"/>
      <w:color w:val="000000"/>
      <w:szCs w:val="24"/>
      <w:lang w:bidi="de-DE"/>
    </w:rPr>
  </w:style>
  <w:style w:type="paragraph" w:customStyle="1" w:styleId="Einleitung">
    <w:name w:val="Einleitung"/>
    <w:next w:val="BodyText"/>
    <w:rsid w:val="0035177A"/>
    <w:pPr>
      <w:spacing w:line="300" w:lineRule="exact"/>
    </w:pPr>
    <w:rPr>
      <w:rFonts w:ascii="Arial" w:hAnsi="Arial" w:cs="Times-Roman"/>
      <w:color w:val="808080"/>
      <w:sz w:val="22"/>
      <w:szCs w:val="24"/>
      <w:lang w:bidi="de-DE"/>
    </w:rPr>
  </w:style>
  <w:style w:type="paragraph" w:customStyle="1" w:styleId="FlietextDrSchr">
    <w:name w:val="Fließtext Dr.Schär"/>
    <w:next w:val="BodyText"/>
    <w:rsid w:val="00131294"/>
    <w:pPr>
      <w:spacing w:line="260" w:lineRule="exact"/>
    </w:pPr>
    <w:rPr>
      <w:rFonts w:ascii="Arial" w:hAnsi="Arial" w:cs="Times-Roman"/>
      <w:color w:val="333333"/>
      <w:szCs w:val="24"/>
      <w:lang w:bidi="de-DE"/>
    </w:rPr>
  </w:style>
  <w:style w:type="character" w:styleId="Hyperlink">
    <w:name w:val="Hyperlink"/>
    <w:uiPriority w:val="99"/>
    <w:rsid w:val="00131294"/>
    <w:rPr>
      <w:rFonts w:ascii="Arial" w:hAnsi="Arial"/>
      <w:color w:val="0000FF"/>
      <w:sz w:val="20"/>
      <w:u w:val="single"/>
    </w:rPr>
  </w:style>
  <w:style w:type="numbering" w:customStyle="1" w:styleId="GliederungDrSchr">
    <w:name w:val="Gliederung DrSchär"/>
    <w:rsid w:val="00137B5C"/>
    <w:pPr>
      <w:numPr>
        <w:numId w:val="6"/>
      </w:numPr>
    </w:pPr>
  </w:style>
  <w:style w:type="numbering" w:customStyle="1" w:styleId="NummerierungDrSchaer">
    <w:name w:val="Nummerierung DrSchaer"/>
    <w:rsid w:val="00D86E89"/>
    <w:pPr>
      <w:numPr>
        <w:numId w:val="12"/>
      </w:numPr>
    </w:pPr>
  </w:style>
  <w:style w:type="table" w:styleId="TableGrid">
    <w:name w:val="Table Grid"/>
    <w:basedOn w:val="TableNormal"/>
    <w:uiPriority w:val="59"/>
    <w:rsid w:val="000D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C1A8A"/>
    <w:rPr>
      <w:rFonts w:ascii="Arial" w:eastAsiaTheme="majorEastAsia" w:hAnsi="Arial" w:cstheme="majorBidi"/>
      <w:b/>
      <w:bCs/>
    </w:rPr>
  </w:style>
  <w:style w:type="character" w:customStyle="1" w:styleId="BodyTextChar">
    <w:name w:val="Body Text Char"/>
    <w:aliases w:val="Fließtext Char"/>
    <w:basedOn w:val="DefaultParagraphFont"/>
    <w:link w:val="BodyText"/>
    <w:rsid w:val="000D311D"/>
    <w:rPr>
      <w:rFonts w:ascii="Arial" w:hAnsi="Arial" w:cs="Times-Roman"/>
      <w:color w:val="333333"/>
      <w:szCs w:val="24"/>
      <w:lang w:bidi="de-DE"/>
    </w:rPr>
  </w:style>
  <w:style w:type="paragraph" w:styleId="Title">
    <w:name w:val="Title"/>
    <w:basedOn w:val="Normal"/>
    <w:next w:val="Normal"/>
    <w:link w:val="TitleChar"/>
    <w:uiPriority w:val="10"/>
    <w:qFormat/>
    <w:rsid w:val="007C1A8A"/>
    <w:pPr>
      <w:pBdr>
        <w:bottom w:val="single" w:sz="8" w:space="4" w:color="B51621" w:themeColor="accent1"/>
      </w:pBdr>
      <w:spacing w:after="300" w:line="240" w:lineRule="auto"/>
      <w:contextualSpacing/>
    </w:pPr>
    <w:rPr>
      <w:rFonts w:eastAsiaTheme="majorEastAsia" w:cstheme="majorBidi"/>
      <w:color w:val="B51621" w:themeColor="accent1"/>
      <w:spacing w:val="5"/>
      <w:kern w:val="28"/>
      <w:sz w:val="30"/>
      <w:szCs w:val="52"/>
    </w:rPr>
  </w:style>
  <w:style w:type="character" w:customStyle="1" w:styleId="TitleChar">
    <w:name w:val="Title Char"/>
    <w:basedOn w:val="DefaultParagraphFont"/>
    <w:link w:val="Title"/>
    <w:uiPriority w:val="10"/>
    <w:rsid w:val="007C1A8A"/>
    <w:rPr>
      <w:rFonts w:ascii="Arial" w:eastAsiaTheme="majorEastAsia" w:hAnsi="Arial" w:cstheme="majorBidi"/>
      <w:color w:val="B51621" w:themeColor="accent1"/>
      <w:spacing w:val="5"/>
      <w:kern w:val="28"/>
      <w:sz w:val="30"/>
      <w:szCs w:val="52"/>
    </w:rPr>
  </w:style>
  <w:style w:type="paragraph" w:styleId="Subtitle">
    <w:name w:val="Subtitle"/>
    <w:basedOn w:val="Normal"/>
    <w:next w:val="Normal"/>
    <w:link w:val="SubtitleChar"/>
    <w:uiPriority w:val="11"/>
    <w:qFormat/>
    <w:rsid w:val="000D31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0D311D"/>
    <w:rPr>
      <w:rFonts w:ascii="Arial" w:eastAsiaTheme="majorEastAsia" w:hAnsi="Arial" w:cstheme="majorBidi"/>
      <w:i/>
      <w:iCs/>
      <w:spacing w:val="15"/>
      <w:szCs w:val="24"/>
    </w:rPr>
  </w:style>
  <w:style w:type="character" w:styleId="IntenseEmphasis">
    <w:name w:val="Intense Emphasis"/>
    <w:basedOn w:val="DefaultParagraphFont"/>
    <w:uiPriority w:val="21"/>
    <w:qFormat/>
    <w:rsid w:val="000D311D"/>
    <w:rPr>
      <w:b/>
      <w:bCs/>
      <w:i/>
      <w:iCs/>
      <w:color w:val="B51621" w:themeColor="accent1"/>
    </w:rPr>
  </w:style>
  <w:style w:type="character" w:styleId="Strong">
    <w:name w:val="Strong"/>
    <w:basedOn w:val="DefaultParagraphFont"/>
    <w:uiPriority w:val="22"/>
    <w:qFormat/>
    <w:rsid w:val="000D311D"/>
    <w:rPr>
      <w:b/>
      <w:bCs/>
    </w:rPr>
  </w:style>
  <w:style w:type="paragraph" w:styleId="TOC1">
    <w:name w:val="toc 1"/>
    <w:basedOn w:val="Normal"/>
    <w:next w:val="Normal"/>
    <w:autoRedefine/>
    <w:uiPriority w:val="39"/>
    <w:unhideWhenUsed/>
    <w:rsid w:val="00E301A5"/>
    <w:pPr>
      <w:tabs>
        <w:tab w:val="left" w:pos="660"/>
        <w:tab w:val="right" w:leader="dot" w:pos="9628"/>
      </w:tabs>
      <w:spacing w:after="100"/>
    </w:pPr>
    <w:rPr>
      <w:color w:val="B51621" w:themeColor="accent1"/>
      <w:sz w:val="24"/>
    </w:rPr>
  </w:style>
  <w:style w:type="paragraph" w:styleId="TOC2">
    <w:name w:val="toc 2"/>
    <w:basedOn w:val="Normal"/>
    <w:next w:val="Normal"/>
    <w:autoRedefine/>
    <w:uiPriority w:val="39"/>
    <w:unhideWhenUsed/>
    <w:rsid w:val="00137B5C"/>
    <w:pPr>
      <w:spacing w:after="100"/>
      <w:ind w:left="198"/>
    </w:pPr>
    <w:rPr>
      <w:b/>
      <w:sz w:val="22"/>
    </w:rPr>
  </w:style>
  <w:style w:type="paragraph" w:styleId="TOC3">
    <w:name w:val="toc 3"/>
    <w:basedOn w:val="Normal"/>
    <w:next w:val="Normal"/>
    <w:autoRedefine/>
    <w:uiPriority w:val="39"/>
    <w:unhideWhenUsed/>
    <w:rsid w:val="00E301A5"/>
    <w:pPr>
      <w:tabs>
        <w:tab w:val="left" w:pos="1320"/>
        <w:tab w:val="right" w:leader="dot" w:pos="9628"/>
      </w:tabs>
      <w:spacing w:after="100"/>
      <w:ind w:left="400"/>
    </w:pPr>
  </w:style>
  <w:style w:type="paragraph" w:styleId="NoteHeading">
    <w:name w:val="Note Heading"/>
    <w:basedOn w:val="Normal"/>
    <w:next w:val="Normal"/>
    <w:link w:val="NoteHeadingChar"/>
    <w:uiPriority w:val="99"/>
    <w:semiHidden/>
    <w:unhideWhenUsed/>
    <w:rsid w:val="000D311D"/>
    <w:pPr>
      <w:spacing w:line="240" w:lineRule="auto"/>
    </w:pPr>
  </w:style>
  <w:style w:type="character" w:customStyle="1" w:styleId="NoteHeadingChar">
    <w:name w:val="Note Heading Char"/>
    <w:basedOn w:val="DefaultParagraphFont"/>
    <w:link w:val="NoteHeading"/>
    <w:uiPriority w:val="99"/>
    <w:semiHidden/>
    <w:rsid w:val="000D311D"/>
    <w:rPr>
      <w:rFonts w:ascii="Arial" w:hAnsi="Arial"/>
    </w:rPr>
  </w:style>
  <w:style w:type="paragraph" w:styleId="FootnoteText">
    <w:name w:val="footnote text"/>
    <w:basedOn w:val="Normal"/>
    <w:link w:val="FootnoteTextChar"/>
    <w:uiPriority w:val="99"/>
    <w:semiHidden/>
    <w:unhideWhenUsed/>
    <w:rsid w:val="000D311D"/>
    <w:pPr>
      <w:spacing w:line="240" w:lineRule="auto"/>
    </w:pPr>
  </w:style>
  <w:style w:type="character" w:customStyle="1" w:styleId="FootnoteTextChar">
    <w:name w:val="Footnote Text Char"/>
    <w:basedOn w:val="DefaultParagraphFont"/>
    <w:link w:val="FootnoteText"/>
    <w:uiPriority w:val="99"/>
    <w:semiHidden/>
    <w:rsid w:val="000D311D"/>
    <w:rPr>
      <w:rFonts w:ascii="Arial" w:hAnsi="Arial"/>
    </w:rPr>
  </w:style>
  <w:style w:type="paragraph" w:styleId="Index1">
    <w:name w:val="index 1"/>
    <w:basedOn w:val="Normal"/>
    <w:next w:val="Normal"/>
    <w:autoRedefine/>
    <w:uiPriority w:val="99"/>
    <w:semiHidden/>
    <w:unhideWhenUsed/>
    <w:rsid w:val="000D311D"/>
    <w:pPr>
      <w:spacing w:line="240" w:lineRule="auto"/>
      <w:ind w:left="200" w:hanging="200"/>
    </w:pPr>
  </w:style>
  <w:style w:type="paragraph" w:styleId="List">
    <w:name w:val="List"/>
    <w:basedOn w:val="Normal"/>
    <w:uiPriority w:val="99"/>
    <w:semiHidden/>
    <w:unhideWhenUsed/>
    <w:rsid w:val="000D311D"/>
    <w:pPr>
      <w:ind w:left="283" w:hanging="283"/>
      <w:contextualSpacing/>
    </w:pPr>
  </w:style>
  <w:style w:type="paragraph" w:styleId="ListNumber">
    <w:name w:val="List Number"/>
    <w:basedOn w:val="Normal"/>
    <w:uiPriority w:val="99"/>
    <w:semiHidden/>
    <w:unhideWhenUsed/>
    <w:rsid w:val="000D311D"/>
    <w:pPr>
      <w:numPr>
        <w:numId w:val="17"/>
      </w:numPr>
      <w:contextualSpacing/>
    </w:pPr>
  </w:style>
  <w:style w:type="paragraph" w:customStyle="1" w:styleId="Listenberschrift1">
    <w:name w:val="Listenüberschrift1"/>
    <w:basedOn w:val="Heading1"/>
    <w:next w:val="Normal"/>
    <w:link w:val="Listenberschrift1Zchn"/>
    <w:qFormat/>
    <w:rsid w:val="00D619D8"/>
    <w:pPr>
      <w:numPr>
        <w:numId w:val="31"/>
      </w:numPr>
      <w:spacing w:before="0" w:after="0"/>
    </w:pPr>
  </w:style>
  <w:style w:type="paragraph" w:customStyle="1" w:styleId="Listenberschrift2">
    <w:name w:val="Listenüberschrift2"/>
    <w:basedOn w:val="Heading2"/>
    <w:next w:val="Normal"/>
    <w:link w:val="Listenberschrift2Zchn"/>
    <w:qFormat/>
    <w:rsid w:val="00D86E89"/>
    <w:pPr>
      <w:numPr>
        <w:ilvl w:val="1"/>
        <w:numId w:val="31"/>
      </w:numPr>
    </w:pPr>
  </w:style>
  <w:style w:type="character" w:customStyle="1" w:styleId="Heading1Char">
    <w:name w:val="Heading 1 Char"/>
    <w:basedOn w:val="DefaultParagraphFont"/>
    <w:link w:val="Heading1"/>
    <w:rsid w:val="00955AC0"/>
    <w:rPr>
      <w:rFonts w:ascii="Arial" w:hAnsi="Arial"/>
      <w:color w:val="B51621"/>
      <w:kern w:val="28"/>
      <w:sz w:val="30"/>
    </w:rPr>
  </w:style>
  <w:style w:type="character" w:customStyle="1" w:styleId="Listenberschrift1Zchn">
    <w:name w:val="Listenüberschrift1 Zchn"/>
    <w:basedOn w:val="Heading1Char"/>
    <w:link w:val="Listenberschrift1"/>
    <w:rsid w:val="00D619D8"/>
    <w:rPr>
      <w:rFonts w:ascii="Arial" w:hAnsi="Arial"/>
      <w:color w:val="B51621"/>
      <w:kern w:val="28"/>
      <w:sz w:val="30"/>
    </w:rPr>
  </w:style>
  <w:style w:type="paragraph" w:customStyle="1" w:styleId="Listenberschrift3">
    <w:name w:val="Listenüberschrift3"/>
    <w:basedOn w:val="Heading3"/>
    <w:next w:val="Normal"/>
    <w:link w:val="Listenberschrift3Zchn"/>
    <w:qFormat/>
    <w:rsid w:val="00633B2D"/>
    <w:pPr>
      <w:numPr>
        <w:ilvl w:val="2"/>
        <w:numId w:val="31"/>
      </w:numPr>
    </w:pPr>
    <w:rPr>
      <w:b w:val="0"/>
      <w:sz w:val="22"/>
    </w:rPr>
  </w:style>
  <w:style w:type="character" w:customStyle="1" w:styleId="Heading2Char">
    <w:name w:val="Heading 2 Char"/>
    <w:basedOn w:val="DefaultParagraphFont"/>
    <w:link w:val="Heading2"/>
    <w:rsid w:val="00955AC0"/>
    <w:rPr>
      <w:rFonts w:ascii="Arial" w:hAnsi="Arial"/>
      <w:b/>
      <w:color w:val="333333"/>
      <w:sz w:val="22"/>
    </w:rPr>
  </w:style>
  <w:style w:type="character" w:customStyle="1" w:styleId="Listenberschrift2Zchn">
    <w:name w:val="Listenüberschrift2 Zchn"/>
    <w:basedOn w:val="Heading2Char"/>
    <w:link w:val="Listenberschrift2"/>
    <w:rsid w:val="00D86E89"/>
    <w:rPr>
      <w:rFonts w:ascii="Arial" w:hAnsi="Arial"/>
      <w:b/>
      <w:color w:val="333333"/>
      <w:sz w:val="22"/>
    </w:rPr>
  </w:style>
  <w:style w:type="table" w:customStyle="1" w:styleId="DrSchaerRot">
    <w:name w:val="DrSchaer Rot"/>
    <w:basedOn w:val="TableNormal"/>
    <w:uiPriority w:val="99"/>
    <w:rsid w:val="00E10F14"/>
    <w:rPr>
      <w:rFonts w:ascii="Arial" w:hAnsi="Arial"/>
    </w:rPr>
    <w:tblPr>
      <w:tblStyleRowBandSize w:val="1"/>
      <w:tblBorders>
        <w:top w:val="single" w:sz="8" w:space="0" w:color="656566" w:themeColor="accent2" w:themeShade="BF"/>
        <w:left w:val="single" w:sz="8" w:space="0" w:color="656566" w:themeColor="accent2" w:themeShade="BF"/>
        <w:bottom w:val="single" w:sz="8" w:space="0" w:color="656566" w:themeColor="accent2" w:themeShade="BF"/>
        <w:right w:val="single" w:sz="8" w:space="0" w:color="656566" w:themeColor="accent2" w:themeShade="BF"/>
        <w:insideH w:val="single" w:sz="8" w:space="0" w:color="656566" w:themeColor="accent2" w:themeShade="BF"/>
        <w:insideV w:val="single" w:sz="8" w:space="0" w:color="656566" w:themeColor="accent2" w:themeShade="BF"/>
      </w:tblBorders>
    </w:tblPr>
    <w:tcPr>
      <w:shd w:val="clear" w:color="auto" w:fill="FFFFFF" w:themeFill="background2"/>
    </w:tcPr>
    <w:tblStylePr w:type="firstRow">
      <w:pPr>
        <w:jc w:val="center"/>
      </w:pPr>
      <w:rPr>
        <w:rFonts w:ascii="Arial" w:hAnsi="Arial"/>
        <w:color w:val="FFFFFF" w:themeColor="background2"/>
        <w:sz w:val="22"/>
      </w:rPr>
      <w:tblPr/>
      <w:tcPr>
        <w:tcBorders>
          <w:top w:val="single" w:sz="8" w:space="0" w:color="656566" w:themeColor="accent2" w:themeShade="BF"/>
          <w:left w:val="single" w:sz="8" w:space="0" w:color="656566" w:themeColor="accent2" w:themeShade="BF"/>
          <w:bottom w:val="single" w:sz="8" w:space="0" w:color="656566" w:themeColor="accent2" w:themeShade="BF"/>
          <w:right w:val="single" w:sz="8" w:space="0" w:color="656566" w:themeColor="accent2" w:themeShade="BF"/>
          <w:insideH w:val="single" w:sz="8" w:space="0" w:color="656566" w:themeColor="accent2" w:themeShade="BF"/>
          <w:insideV w:val="single" w:sz="8" w:space="0" w:color="656566" w:themeColor="accent2" w:themeShade="BF"/>
        </w:tcBorders>
        <w:shd w:val="clear" w:color="auto" w:fill="B51621" w:themeFill="accent1"/>
      </w:tcPr>
    </w:tblStylePr>
    <w:tblStylePr w:type="band1Horz">
      <w:rPr>
        <w:rFonts w:ascii="Arial" w:hAnsi="Arial"/>
        <w:sz w:val="20"/>
      </w:rPr>
      <w:tblPr/>
      <w:tcPr>
        <w:shd w:val="clear" w:color="auto" w:fill="CECFCF" w:themeFill="accent2" w:themeFillTint="66"/>
      </w:tcPr>
    </w:tblStylePr>
    <w:tblStylePr w:type="band2Horz">
      <w:rPr>
        <w:rFonts w:ascii="Arial" w:hAnsi="Arial"/>
        <w:sz w:val="20"/>
      </w:rPr>
    </w:tblStylePr>
  </w:style>
  <w:style w:type="character" w:customStyle="1" w:styleId="Listenberschrift3Zchn">
    <w:name w:val="Listenüberschrift3 Zchn"/>
    <w:basedOn w:val="DefaultParagraphFont"/>
    <w:link w:val="Listenberschrift3"/>
    <w:rsid w:val="00633B2D"/>
    <w:rPr>
      <w:rFonts w:ascii="Arial" w:eastAsiaTheme="majorEastAsia" w:hAnsi="Arial" w:cstheme="majorBidi"/>
      <w:bCs/>
      <w:sz w:val="22"/>
    </w:rPr>
  </w:style>
  <w:style w:type="table" w:customStyle="1" w:styleId="DrSchaer">
    <w:name w:val="DrSchaer"/>
    <w:basedOn w:val="TableNormal"/>
    <w:uiPriority w:val="99"/>
    <w:rsid w:val="00E10F14"/>
    <w:rPr>
      <w:rFonts w:ascii="Arial" w:hAnsi="Arial"/>
    </w:rPr>
    <w:tblPr>
      <w:tblStyleRowBandSize w:val="1"/>
      <w:tblBorders>
        <w:top w:val="single" w:sz="8" w:space="0" w:color="656566" w:themeColor="accent2" w:themeShade="BF"/>
        <w:left w:val="single" w:sz="8" w:space="0" w:color="656566" w:themeColor="accent2" w:themeShade="BF"/>
        <w:bottom w:val="single" w:sz="8" w:space="0" w:color="656566" w:themeColor="accent2" w:themeShade="BF"/>
        <w:right w:val="single" w:sz="8" w:space="0" w:color="656566" w:themeColor="accent2" w:themeShade="BF"/>
        <w:insideH w:val="single" w:sz="8" w:space="0" w:color="656566" w:themeColor="accent2" w:themeShade="BF"/>
        <w:insideV w:val="single" w:sz="8" w:space="0" w:color="656566" w:themeColor="accent2" w:themeShade="BF"/>
      </w:tblBorders>
    </w:tblPr>
    <w:tblStylePr w:type="firstRow">
      <w:pPr>
        <w:jc w:val="center"/>
      </w:pPr>
      <w:rPr>
        <w:rFonts w:ascii="Arial" w:hAnsi="Arial"/>
        <w:color w:val="FFFFFF" w:themeColor="background2"/>
        <w:sz w:val="22"/>
      </w:rPr>
      <w:tblPr/>
      <w:tcPr>
        <w:shd w:val="clear" w:color="auto" w:fill="878889" w:themeFill="accent2"/>
        <w:vAlign w:val="center"/>
      </w:tcPr>
    </w:tblStylePr>
    <w:tblStylePr w:type="band1Horz">
      <w:rPr>
        <w:rFonts w:ascii="Arial" w:hAnsi="Arial"/>
        <w:sz w:val="20"/>
      </w:rPr>
      <w:tblPr/>
      <w:tcPr>
        <w:shd w:val="clear" w:color="auto" w:fill="CECFCF" w:themeFill="accent2" w:themeFillTint="66"/>
      </w:tcPr>
    </w:tblStylePr>
  </w:style>
  <w:style w:type="table" w:customStyle="1" w:styleId="DrSchaerGelb">
    <w:name w:val="DrSchaer Gelb"/>
    <w:basedOn w:val="TableNormal"/>
    <w:uiPriority w:val="99"/>
    <w:rsid w:val="00E10F14"/>
    <w:rPr>
      <w:rFonts w:ascii="Arial" w:hAnsi="Arial"/>
    </w:rPr>
    <w:tblPr>
      <w:tblStyleRowBandSize w:val="1"/>
      <w:tblBorders>
        <w:top w:val="single" w:sz="8" w:space="0" w:color="656566" w:themeColor="accent2" w:themeShade="BF"/>
        <w:left w:val="single" w:sz="8" w:space="0" w:color="656566" w:themeColor="accent2" w:themeShade="BF"/>
        <w:bottom w:val="single" w:sz="8" w:space="0" w:color="656566" w:themeColor="accent2" w:themeShade="BF"/>
        <w:right w:val="single" w:sz="8" w:space="0" w:color="656566" w:themeColor="accent2" w:themeShade="BF"/>
        <w:insideH w:val="single" w:sz="8" w:space="0" w:color="656566" w:themeColor="accent2" w:themeShade="BF"/>
        <w:insideV w:val="single" w:sz="8" w:space="0" w:color="656566" w:themeColor="accent2" w:themeShade="BF"/>
      </w:tblBorders>
    </w:tblPr>
    <w:tcPr>
      <w:shd w:val="clear" w:color="auto" w:fill="FFFFFF" w:themeFill="background2"/>
    </w:tcPr>
    <w:tblStylePr w:type="firstRow">
      <w:pPr>
        <w:jc w:val="center"/>
      </w:pPr>
      <w:rPr>
        <w:rFonts w:ascii="Arial" w:hAnsi="Arial"/>
        <w:color w:val="000000" w:themeColor="text1"/>
        <w:sz w:val="22"/>
      </w:rPr>
      <w:tblPr/>
      <w:tcPr>
        <w:shd w:val="clear" w:color="auto" w:fill="FECC00" w:themeFill="accent3"/>
        <w:vAlign w:val="center"/>
      </w:tcPr>
    </w:tblStylePr>
    <w:tblStylePr w:type="band1Horz">
      <w:rPr>
        <w:rFonts w:ascii="Arial" w:hAnsi="Arial"/>
        <w:sz w:val="20"/>
      </w:rPr>
      <w:tblPr/>
      <w:tcPr>
        <w:shd w:val="clear" w:color="auto" w:fill="CECFCF" w:themeFill="accent2" w:themeFillTint="66"/>
      </w:tcPr>
    </w:tblStylePr>
    <w:tblStylePr w:type="band2Horz">
      <w:rPr>
        <w:rFonts w:ascii="Arial" w:hAnsi="Arial"/>
        <w:sz w:val="20"/>
      </w:rPr>
    </w:tblStylePr>
  </w:style>
  <w:style w:type="table" w:customStyle="1" w:styleId="DrSchaerDunkelgrau">
    <w:name w:val="DrSchaer Dunkelgrau"/>
    <w:basedOn w:val="TableNormal"/>
    <w:uiPriority w:val="99"/>
    <w:rsid w:val="00E10F14"/>
    <w:rPr>
      <w:rFonts w:ascii="Arial" w:hAnsi="Arial"/>
    </w:rPr>
    <w:tblPr>
      <w:tblStyleRowBandSize w:val="1"/>
      <w:tblBorders>
        <w:top w:val="single" w:sz="8" w:space="0" w:color="656566" w:themeColor="accent2" w:themeShade="BF"/>
        <w:left w:val="single" w:sz="8" w:space="0" w:color="656566" w:themeColor="accent2" w:themeShade="BF"/>
        <w:bottom w:val="single" w:sz="8" w:space="0" w:color="656566" w:themeColor="accent2" w:themeShade="BF"/>
        <w:right w:val="single" w:sz="8" w:space="0" w:color="656566" w:themeColor="accent2" w:themeShade="BF"/>
        <w:insideH w:val="single" w:sz="8" w:space="0" w:color="656566" w:themeColor="accent2" w:themeShade="BF"/>
        <w:insideV w:val="single" w:sz="8" w:space="0" w:color="656566" w:themeColor="accent2" w:themeShade="BF"/>
      </w:tblBorders>
    </w:tblPr>
    <w:tblStylePr w:type="firstRow">
      <w:pPr>
        <w:jc w:val="center"/>
      </w:pPr>
      <w:rPr>
        <w:rFonts w:ascii="Arial" w:hAnsi="Arial"/>
        <w:color w:val="FFFFFF" w:themeColor="background2"/>
        <w:sz w:val="22"/>
      </w:rPr>
      <w:tblPr/>
      <w:tcPr>
        <w:shd w:val="clear" w:color="auto" w:fill="3D3C3F" w:themeFill="accent4"/>
        <w:vAlign w:val="center"/>
      </w:tcPr>
    </w:tblStylePr>
    <w:tblStylePr w:type="band1Horz">
      <w:rPr>
        <w:rFonts w:ascii="Arial" w:hAnsi="Arial"/>
        <w:sz w:val="20"/>
      </w:rPr>
      <w:tblPr/>
      <w:tcPr>
        <w:shd w:val="clear" w:color="auto" w:fill="CECFCF" w:themeFill="accent2" w:themeFillTint="66"/>
      </w:tcPr>
    </w:tblStylePr>
    <w:tblStylePr w:type="band2Horz">
      <w:rPr>
        <w:rFonts w:ascii="Arial" w:hAnsi="Arial"/>
        <w:sz w:val="20"/>
      </w:rPr>
    </w:tblStylePr>
  </w:style>
  <w:style w:type="paragraph" w:styleId="NoSpacing">
    <w:name w:val="No Spacing"/>
    <w:uiPriority w:val="1"/>
    <w:qFormat/>
    <w:rsid w:val="00D86E89"/>
    <w:pPr>
      <w:tabs>
        <w:tab w:val="right" w:pos="2381"/>
        <w:tab w:val="left" w:pos="2608"/>
        <w:tab w:val="right" w:pos="7598"/>
        <w:tab w:val="left" w:pos="7825"/>
      </w:tabs>
    </w:pPr>
    <w:rPr>
      <w:rFonts w:ascii="Arial" w:hAnsi="Arial"/>
    </w:rPr>
  </w:style>
  <w:style w:type="paragraph" w:styleId="TOCHeading">
    <w:name w:val="TOC Heading"/>
    <w:basedOn w:val="Heading1"/>
    <w:next w:val="Normal"/>
    <w:uiPriority w:val="39"/>
    <w:semiHidden/>
    <w:unhideWhenUsed/>
    <w:qFormat/>
    <w:rsid w:val="00E301A5"/>
    <w:pPr>
      <w:keepLines/>
      <w:spacing w:before="240" w:after="240" w:line="276" w:lineRule="auto"/>
      <w:outlineLvl w:val="9"/>
    </w:pPr>
    <w:rPr>
      <w:rFonts w:eastAsiaTheme="majorEastAsia" w:cstheme="majorBidi"/>
      <w:bCs/>
      <w:color w:val="B51621" w:themeColor="accent1"/>
      <w:kern w:val="0"/>
      <w:szCs w:val="28"/>
      <w:lang w:eastAsia="en-US"/>
    </w:rPr>
  </w:style>
  <w:style w:type="paragraph" w:styleId="BalloonText">
    <w:name w:val="Balloon Text"/>
    <w:basedOn w:val="Normal"/>
    <w:link w:val="BalloonTextChar"/>
    <w:uiPriority w:val="99"/>
    <w:semiHidden/>
    <w:unhideWhenUsed/>
    <w:rsid w:val="00E301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A5"/>
    <w:rPr>
      <w:rFonts w:ascii="Tahoma" w:hAnsi="Tahoma" w:cs="Tahoma"/>
      <w:sz w:val="16"/>
      <w:szCs w:val="16"/>
    </w:rPr>
  </w:style>
  <w:style w:type="paragraph" w:styleId="Caption">
    <w:name w:val="caption"/>
    <w:basedOn w:val="Normal"/>
    <w:next w:val="Normal"/>
    <w:uiPriority w:val="35"/>
    <w:unhideWhenUsed/>
    <w:qFormat/>
    <w:rsid w:val="00A27679"/>
    <w:pPr>
      <w:spacing w:after="200" w:line="240" w:lineRule="auto"/>
    </w:pPr>
    <w:rPr>
      <w:b/>
      <w:bCs/>
      <w:szCs w:val="18"/>
    </w:rPr>
  </w:style>
  <w:style w:type="character" w:styleId="FootnoteReference">
    <w:name w:val="footnote reference"/>
    <w:basedOn w:val="DefaultParagraphFont"/>
    <w:uiPriority w:val="99"/>
    <w:semiHidden/>
    <w:unhideWhenUsed/>
    <w:rsid w:val="002472D7"/>
    <w:rPr>
      <w:vertAlign w:val="superscript"/>
    </w:rPr>
  </w:style>
  <w:style w:type="paragraph" w:styleId="TableofFigures">
    <w:name w:val="table of figures"/>
    <w:basedOn w:val="Normal"/>
    <w:next w:val="Normal"/>
    <w:uiPriority w:val="99"/>
    <w:unhideWhenUsed/>
    <w:rsid w:val="002472D7"/>
  </w:style>
  <w:style w:type="character" w:customStyle="1" w:styleId="tlid-translation">
    <w:name w:val="tlid-translation"/>
    <w:basedOn w:val="DefaultParagraphFont"/>
    <w:rsid w:val="00214D41"/>
  </w:style>
  <w:style w:type="character" w:styleId="UnresolvedMention">
    <w:name w:val="Unresolved Mention"/>
    <w:basedOn w:val="DefaultParagraphFont"/>
    <w:uiPriority w:val="99"/>
    <w:semiHidden/>
    <w:unhideWhenUsed/>
    <w:rsid w:val="00AD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6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Dr. Schär CD">
      <a:dk1>
        <a:sysClr val="windowText" lastClr="000000"/>
      </a:dk1>
      <a:lt1>
        <a:srgbClr val="FFFFFF"/>
      </a:lt1>
      <a:dk2>
        <a:srgbClr val="000000"/>
      </a:dk2>
      <a:lt2>
        <a:srgbClr val="FFFFFF"/>
      </a:lt2>
      <a:accent1>
        <a:srgbClr val="B51621"/>
      </a:accent1>
      <a:accent2>
        <a:srgbClr val="878889"/>
      </a:accent2>
      <a:accent3>
        <a:srgbClr val="FECC00"/>
      </a:accent3>
      <a:accent4>
        <a:srgbClr val="3D3C3F"/>
      </a:accent4>
      <a:accent5>
        <a:srgbClr val="4E8EA8"/>
      </a:accent5>
      <a:accent6>
        <a:srgbClr val="5AA03C"/>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3eeb4b-02f4-4a08-8ed8-67b676ab4a77">
      <UserInfo>
        <DisplayName>ingrid_alexandra</DisplayName>
        <AccountId>123</AccountId>
        <AccountType/>
      </UserInfo>
      <UserInfo>
        <DisplayName>Alexandra Schuster</DisplayName>
        <AccountId>124</AccountId>
        <AccountType/>
      </UserInfo>
      <UserInfo>
        <DisplayName>52weeksofdeliciousness@gmail.com</DisplayName>
        <AccountId>125</AccountId>
        <AccountType/>
      </UserInfo>
    </SharedWithUsers>
    <lcf76f155ced4ddcb4097134ff3c332f xmlns="1cb3ca70-e059-4984-80cc-f50d46d899b7">
      <Terms xmlns="http://schemas.microsoft.com/office/infopath/2007/PartnerControls"/>
    </lcf76f155ced4ddcb4097134ff3c332f>
    <MediaLengthInSeconds xmlns="1cb3ca70-e059-4984-80cc-f50d46d899b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E35F6BCC59684DB7ECCC4D739C22A1" ma:contentTypeVersion="17" ma:contentTypeDescription="Create a new document." ma:contentTypeScope="" ma:versionID="bd8301d34eb3f9adf8b4f1b1e1e4ed58">
  <xsd:schema xmlns:xsd="http://www.w3.org/2001/XMLSchema" xmlns:xs="http://www.w3.org/2001/XMLSchema" xmlns:p="http://schemas.microsoft.com/office/2006/metadata/properties" xmlns:ns2="1cb3ca70-e059-4984-80cc-f50d46d899b7" xmlns:ns3="7e3eeb4b-02f4-4a08-8ed8-67b676ab4a77" targetNamespace="http://schemas.microsoft.com/office/2006/metadata/properties" ma:root="true" ma:fieldsID="b9c080befb94629f7ce686084a8d7b67" ns2:_="" ns3:_="">
    <xsd:import namespace="1cb3ca70-e059-4984-80cc-f50d46d899b7"/>
    <xsd:import namespace="7e3eeb4b-02f4-4a08-8ed8-67b676ab4a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3ca70-e059-4984-80cc-f50d46d89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dcf3334-2875-4b73-80d0-99e4884ca6b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eeb4b-02f4-4a08-8ed8-67b676ab4a7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803BC-5B50-4974-A6CC-9F7594579E9D}">
  <ds:schemaRefs>
    <ds:schemaRef ds:uri="http://schemas.microsoft.com/office/2006/metadata/properties"/>
    <ds:schemaRef ds:uri="http://schemas.microsoft.com/office/infopath/2007/PartnerControls"/>
    <ds:schemaRef ds:uri="7e3eeb4b-02f4-4a08-8ed8-67b676ab4a77"/>
    <ds:schemaRef ds:uri="1cb3ca70-e059-4984-80cc-f50d46d899b7"/>
  </ds:schemaRefs>
</ds:datastoreItem>
</file>

<file path=customXml/itemProps2.xml><?xml version="1.0" encoding="utf-8"?>
<ds:datastoreItem xmlns:ds="http://schemas.openxmlformats.org/officeDocument/2006/customXml" ds:itemID="{32647F15-065A-4CBA-A370-81F7739DC5E7}">
  <ds:schemaRefs>
    <ds:schemaRef ds:uri="http://schemas.openxmlformats.org/officeDocument/2006/bibliography"/>
  </ds:schemaRefs>
</ds:datastoreItem>
</file>

<file path=customXml/itemProps3.xml><?xml version="1.0" encoding="utf-8"?>
<ds:datastoreItem xmlns:ds="http://schemas.openxmlformats.org/officeDocument/2006/customXml" ds:itemID="{7EAA8BD6-14F7-48B2-8A1A-22CDA6894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3ca70-e059-4984-80cc-f50d46d899b7"/>
    <ds:schemaRef ds:uri="7e3eeb4b-02f4-4a08-8ed8-67b676ab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71C3C-C5A4-4F55-9013-E4AF354AB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dc:title>
  <dc:subject/>
  <dc:creator>Patrik Magitteri</dc:creator>
  <cp:keywords/>
  <dc:description/>
  <cp:lastModifiedBy>Petra Nechalova</cp:lastModifiedBy>
  <cp:revision>3</cp:revision>
  <cp:lastPrinted>2024-03-29T11:31:00Z</cp:lastPrinted>
  <dcterms:created xsi:type="dcterms:W3CDTF">2024-07-23T08:59:00Z</dcterms:created>
  <dcterms:modified xsi:type="dcterms:W3CDTF">2024-07-23T09:00:00Z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5d07a1-5de0-4798-94eb-0f77232d8cc0_Enabled">
    <vt:lpwstr>true</vt:lpwstr>
  </property>
  <property fmtid="{D5CDD505-2E9C-101B-9397-08002B2CF9AE}" pid="3" name="MSIP_Label_af5d07a1-5de0-4798-94eb-0f77232d8cc0_SetDate">
    <vt:lpwstr>2021-03-18T09:47:30Z</vt:lpwstr>
  </property>
  <property fmtid="{D5CDD505-2E9C-101B-9397-08002B2CF9AE}" pid="4" name="MSIP_Label_af5d07a1-5de0-4798-94eb-0f77232d8cc0_Method">
    <vt:lpwstr>Privileged</vt:lpwstr>
  </property>
  <property fmtid="{D5CDD505-2E9C-101B-9397-08002B2CF9AE}" pid="5" name="MSIP_Label_af5d07a1-5de0-4798-94eb-0f77232d8cc0_Name">
    <vt:lpwstr>af5d07a1-5de0-4798-94eb-0f77232d8cc0</vt:lpwstr>
  </property>
  <property fmtid="{D5CDD505-2E9C-101B-9397-08002B2CF9AE}" pid="6" name="MSIP_Label_af5d07a1-5de0-4798-94eb-0f77232d8cc0_SiteId">
    <vt:lpwstr>35cb53a6-0e37-4bcc-97a3-b5c12c137f88</vt:lpwstr>
  </property>
  <property fmtid="{D5CDD505-2E9C-101B-9397-08002B2CF9AE}" pid="7" name="MSIP_Label_af5d07a1-5de0-4798-94eb-0f77232d8cc0_ActionId">
    <vt:lpwstr>40b07925-05da-4cfd-b938-f54cfe9d7c2b</vt:lpwstr>
  </property>
  <property fmtid="{D5CDD505-2E9C-101B-9397-08002B2CF9AE}" pid="8" name="MSIP_Label_af5d07a1-5de0-4798-94eb-0f77232d8cc0_ContentBits">
    <vt:lpwstr>0</vt:lpwstr>
  </property>
  <property fmtid="{D5CDD505-2E9C-101B-9397-08002B2CF9AE}" pid="9" name="ContentTypeId">
    <vt:lpwstr>0x0101006AE35F6BCC59684DB7ECCC4D739C22A1</vt:lpwstr>
  </property>
  <property fmtid="{D5CDD505-2E9C-101B-9397-08002B2CF9AE}" pid="10" name="MediaServiceImageTags">
    <vt:lpwstr/>
  </property>
  <property fmtid="{D5CDD505-2E9C-101B-9397-08002B2CF9AE}" pid="11" name="Order">
    <vt:r8>2504800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